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10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D282C">
        <w:rPr>
          <w:rFonts w:ascii="Times New Roman" w:hAnsi="Times New Roman"/>
          <w:b/>
          <w:sz w:val="32"/>
          <w:szCs w:val="32"/>
        </w:rPr>
        <w:t>Уважаемые депутаты и жители района Фили-Давыдково!</w:t>
      </w:r>
    </w:p>
    <w:p w:rsidR="002D282C" w:rsidRPr="002D282C" w:rsidRDefault="002D282C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D282C">
        <w:rPr>
          <w:rFonts w:ascii="Times New Roman" w:hAnsi="Times New Roman"/>
          <w:b/>
          <w:sz w:val="32"/>
          <w:szCs w:val="32"/>
        </w:rPr>
        <w:t>Представляю Вам доклад о результатах деятельности управы района Фили-Давыдково города Москвы в 201</w:t>
      </w:r>
      <w:r w:rsidR="00307256">
        <w:rPr>
          <w:rFonts w:ascii="Times New Roman" w:hAnsi="Times New Roman"/>
          <w:b/>
          <w:sz w:val="32"/>
          <w:szCs w:val="32"/>
        </w:rPr>
        <w:t>6</w:t>
      </w:r>
      <w:r w:rsidR="009C36BD" w:rsidRPr="002D282C">
        <w:rPr>
          <w:rFonts w:ascii="Times New Roman" w:hAnsi="Times New Roman"/>
          <w:b/>
          <w:sz w:val="32"/>
          <w:szCs w:val="32"/>
        </w:rPr>
        <w:t xml:space="preserve"> </w:t>
      </w:r>
      <w:r w:rsidRPr="002D282C">
        <w:rPr>
          <w:rFonts w:ascii="Times New Roman" w:hAnsi="Times New Roman"/>
          <w:b/>
          <w:sz w:val="32"/>
          <w:szCs w:val="32"/>
        </w:rPr>
        <w:t>году.</w:t>
      </w:r>
    </w:p>
    <w:p w:rsidR="002D282C" w:rsidRPr="002D282C" w:rsidRDefault="002D282C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0E280E" w:rsidRDefault="00380C10" w:rsidP="002D282C">
      <w:pPr>
        <w:spacing w:after="0" w:line="360" w:lineRule="auto"/>
        <w:ind w:left="-142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E280E">
        <w:rPr>
          <w:rFonts w:ascii="Times New Roman" w:hAnsi="Times New Roman"/>
          <w:b/>
          <w:color w:val="000000" w:themeColor="text1"/>
          <w:sz w:val="32"/>
          <w:szCs w:val="32"/>
        </w:rPr>
        <w:t xml:space="preserve">В сфере жилищно-коммунального хозяйства и благоустройства: </w:t>
      </w:r>
    </w:p>
    <w:p w:rsidR="002D282C" w:rsidRPr="00307256" w:rsidRDefault="002D282C" w:rsidP="002D282C">
      <w:pPr>
        <w:spacing w:after="0" w:line="360" w:lineRule="auto"/>
        <w:ind w:left="-142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9C36BD" w:rsidRPr="00954493" w:rsidRDefault="00380C10" w:rsidP="002D282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 w:themeColor="text1"/>
          <w:sz w:val="28"/>
          <w:szCs w:val="28"/>
        </w:rPr>
      </w:pPr>
      <w:r w:rsidRPr="00954493">
        <w:rPr>
          <w:color w:val="000000" w:themeColor="text1"/>
          <w:sz w:val="28"/>
          <w:szCs w:val="28"/>
        </w:rPr>
        <w:t xml:space="preserve">Территория района Фили-Давыдково составляет – </w:t>
      </w:r>
      <w:smartTag w:uri="urn:schemas-microsoft-com:office:smarttags" w:element="metricconverter">
        <w:smartTagPr>
          <w:attr w:name="ProductID" w:val="695.71 га"/>
        </w:smartTagPr>
        <w:r w:rsidRPr="00954493">
          <w:rPr>
            <w:b/>
            <w:color w:val="000000" w:themeColor="text1"/>
            <w:sz w:val="28"/>
            <w:szCs w:val="28"/>
          </w:rPr>
          <w:t>695.71 га</w:t>
        </w:r>
      </w:smartTag>
      <w:r w:rsidRPr="00954493">
        <w:rPr>
          <w:color w:val="000000" w:themeColor="text1"/>
          <w:sz w:val="28"/>
          <w:szCs w:val="28"/>
        </w:rPr>
        <w:t xml:space="preserve">, население </w:t>
      </w:r>
      <w:r w:rsidRPr="00954493">
        <w:rPr>
          <w:b/>
          <w:color w:val="000000" w:themeColor="text1"/>
          <w:sz w:val="28"/>
          <w:szCs w:val="28"/>
        </w:rPr>
        <w:t>11</w:t>
      </w:r>
      <w:r w:rsidR="00954493" w:rsidRPr="00954493">
        <w:rPr>
          <w:b/>
          <w:color w:val="000000" w:themeColor="text1"/>
          <w:sz w:val="28"/>
          <w:szCs w:val="28"/>
        </w:rPr>
        <w:t>4</w:t>
      </w:r>
      <w:r w:rsidRPr="00954493">
        <w:rPr>
          <w:b/>
          <w:color w:val="000000" w:themeColor="text1"/>
          <w:sz w:val="28"/>
          <w:szCs w:val="28"/>
        </w:rPr>
        <w:t xml:space="preserve">,5 </w:t>
      </w:r>
      <w:r w:rsidRPr="00954493">
        <w:rPr>
          <w:color w:val="000000" w:themeColor="text1"/>
          <w:sz w:val="28"/>
          <w:szCs w:val="28"/>
        </w:rPr>
        <w:t xml:space="preserve">тыс. человек. На текущий момент на территории района расположено </w:t>
      </w:r>
      <w:r w:rsidRPr="00954493">
        <w:rPr>
          <w:b/>
          <w:color w:val="000000" w:themeColor="text1"/>
          <w:sz w:val="28"/>
          <w:szCs w:val="28"/>
        </w:rPr>
        <w:t>3</w:t>
      </w:r>
      <w:r w:rsidR="009C36BD" w:rsidRPr="00954493">
        <w:rPr>
          <w:b/>
          <w:color w:val="000000" w:themeColor="text1"/>
          <w:sz w:val="28"/>
          <w:szCs w:val="28"/>
        </w:rPr>
        <w:t>8</w:t>
      </w:r>
      <w:r w:rsidR="00954493" w:rsidRPr="00954493">
        <w:rPr>
          <w:b/>
          <w:color w:val="000000" w:themeColor="text1"/>
          <w:sz w:val="28"/>
          <w:szCs w:val="28"/>
        </w:rPr>
        <w:t>3</w:t>
      </w:r>
      <w:r w:rsidRPr="00954493">
        <w:rPr>
          <w:b/>
          <w:color w:val="000000" w:themeColor="text1"/>
          <w:sz w:val="28"/>
          <w:szCs w:val="28"/>
        </w:rPr>
        <w:t xml:space="preserve"> </w:t>
      </w:r>
      <w:r w:rsidRPr="00954493">
        <w:rPr>
          <w:color w:val="000000" w:themeColor="text1"/>
          <w:sz w:val="28"/>
          <w:szCs w:val="28"/>
        </w:rPr>
        <w:t>жилых строений</w:t>
      </w:r>
      <w:r w:rsidRPr="00954493">
        <w:rPr>
          <w:rStyle w:val="apple-converted-space"/>
          <w:color w:val="000000" w:themeColor="text1"/>
          <w:sz w:val="28"/>
          <w:szCs w:val="28"/>
        </w:rPr>
        <w:t>. В 201</w:t>
      </w:r>
      <w:r w:rsidR="00954493" w:rsidRPr="00954493">
        <w:rPr>
          <w:rStyle w:val="apple-converted-space"/>
          <w:color w:val="000000" w:themeColor="text1"/>
          <w:sz w:val="28"/>
          <w:szCs w:val="28"/>
        </w:rPr>
        <w:t>5</w:t>
      </w:r>
      <w:r w:rsidRPr="00954493">
        <w:rPr>
          <w:rStyle w:val="apple-converted-space"/>
          <w:color w:val="000000" w:themeColor="text1"/>
          <w:sz w:val="28"/>
          <w:szCs w:val="28"/>
        </w:rPr>
        <w:t xml:space="preserve"> году жилой фонд составлял </w:t>
      </w:r>
      <w:r w:rsidRPr="00954493">
        <w:rPr>
          <w:rStyle w:val="apple-converted-space"/>
          <w:b/>
          <w:color w:val="000000" w:themeColor="text1"/>
          <w:sz w:val="28"/>
          <w:szCs w:val="28"/>
        </w:rPr>
        <w:t>3</w:t>
      </w:r>
      <w:r w:rsidR="00954493" w:rsidRPr="00954493">
        <w:rPr>
          <w:rStyle w:val="apple-converted-space"/>
          <w:b/>
          <w:color w:val="000000" w:themeColor="text1"/>
          <w:sz w:val="28"/>
          <w:szCs w:val="28"/>
        </w:rPr>
        <w:t>87</w:t>
      </w:r>
      <w:r w:rsidRPr="00954493">
        <w:rPr>
          <w:rStyle w:val="apple-converted-space"/>
          <w:color w:val="000000" w:themeColor="text1"/>
          <w:sz w:val="28"/>
          <w:szCs w:val="28"/>
        </w:rPr>
        <w:t xml:space="preserve"> домов.</w:t>
      </w:r>
    </w:p>
    <w:p w:rsidR="00954493" w:rsidRDefault="00954493" w:rsidP="0095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1256C">
        <w:rPr>
          <w:rFonts w:ascii="Times New Roman" w:hAnsi="Times New Roman"/>
          <w:sz w:val="28"/>
          <w:szCs w:val="28"/>
        </w:rPr>
        <w:t>з них: 302 МКД ГБУ «Жилищник», 19 МКД – ГБУ ЭВАЖД,  36 МКД – Частные УК; 5 МКД – ЖСК, 19 МКД – ТСЖ.</w:t>
      </w:r>
    </w:p>
    <w:p w:rsidR="00954493" w:rsidRPr="00F1256C" w:rsidRDefault="00954493" w:rsidP="0095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493" w:rsidRPr="00954493" w:rsidRDefault="00954493" w:rsidP="009544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Ремонт подъездов МКД</w:t>
      </w:r>
    </w:p>
    <w:p w:rsidR="00954493" w:rsidRPr="00F1256C" w:rsidRDefault="00954493" w:rsidP="0095449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954493" w:rsidRPr="00F1256C" w:rsidRDefault="00954493" w:rsidP="00954493">
      <w:pPr>
        <w:spacing w:after="0" w:line="240" w:lineRule="auto"/>
        <w:jc w:val="both"/>
        <w:rPr>
          <w:sz w:val="28"/>
          <w:szCs w:val="28"/>
        </w:rPr>
      </w:pPr>
      <w:r w:rsidRPr="00F1256C">
        <w:rPr>
          <w:sz w:val="28"/>
          <w:szCs w:val="28"/>
        </w:rPr>
        <w:tab/>
      </w:r>
      <w:r w:rsidRPr="00F1256C">
        <w:rPr>
          <w:rFonts w:ascii="Times New Roman" w:hAnsi="Times New Roman"/>
          <w:sz w:val="28"/>
          <w:szCs w:val="28"/>
        </w:rPr>
        <w:t xml:space="preserve">В 2016 году выполнены работы по приведению в порядок </w:t>
      </w:r>
      <w:r w:rsidRPr="00F1256C">
        <w:rPr>
          <w:rFonts w:ascii="Times New Roman" w:hAnsi="Times New Roman"/>
          <w:b/>
          <w:sz w:val="28"/>
          <w:szCs w:val="28"/>
        </w:rPr>
        <w:t>251</w:t>
      </w:r>
      <w:r w:rsidRPr="00F1256C">
        <w:rPr>
          <w:rFonts w:ascii="Times New Roman" w:hAnsi="Times New Roman"/>
          <w:sz w:val="28"/>
          <w:szCs w:val="28"/>
        </w:rPr>
        <w:t xml:space="preserve"> подъезда в многоквартирных домах района. Работы в данных подъездах не выполнялись с 2011года. Все мероприятия были выполнены за счет собственных средств ГБУ «Жилищник района Фили-Давыдково» и прочих управляющих компаний. В рамках реализации данной программы выполнены работы по укладке новой плитки в местах общего пользования, покраске стен, потолков и поэтажных электрических щитков, в подъездах с неудовлетворительным состоянием теплового контура заменены окна и двери. 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ab/>
        <w:t>Следует отметить, что указанные работы выполнялись в строгом соответствии с графиком, утвержденным Жилищной инспекцией города, что неоднократно было положительно отмечено руководством Западного округа Москвы.</w:t>
      </w:r>
    </w:p>
    <w:p w:rsidR="00954493" w:rsidRDefault="00954493" w:rsidP="0095449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4493" w:rsidRPr="00954493" w:rsidRDefault="00954493" w:rsidP="0095449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Капитальный ремонт МКД</w:t>
      </w:r>
    </w:p>
    <w:p w:rsidR="00954493" w:rsidRPr="00F1256C" w:rsidRDefault="00954493" w:rsidP="0095449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4493" w:rsidRPr="00F1256C" w:rsidRDefault="00954493" w:rsidP="0095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В 2016</w:t>
      </w:r>
      <w:r w:rsidRPr="00F1256C">
        <w:rPr>
          <w:rFonts w:ascii="Times New Roman" w:hAnsi="Times New Roman"/>
          <w:b/>
          <w:sz w:val="28"/>
          <w:szCs w:val="28"/>
        </w:rPr>
        <w:t xml:space="preserve"> </w:t>
      </w:r>
      <w:r w:rsidRPr="00F1256C">
        <w:rPr>
          <w:rFonts w:ascii="Times New Roman" w:hAnsi="Times New Roman"/>
          <w:sz w:val="28"/>
          <w:szCs w:val="28"/>
        </w:rPr>
        <w:t>году выполнен капитальный ремонт фасада, балконов в МКД по адресам:</w:t>
      </w:r>
    </w:p>
    <w:p w:rsidR="00954493" w:rsidRPr="00F1256C" w:rsidRDefault="00954493" w:rsidP="0095449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256C">
        <w:rPr>
          <w:rFonts w:ascii="Times New Roman" w:hAnsi="Times New Roman"/>
          <w:b/>
          <w:sz w:val="28"/>
          <w:szCs w:val="28"/>
        </w:rPr>
        <w:t>ул. Артамонова д. 9, корп.2</w:t>
      </w:r>
    </w:p>
    <w:p w:rsidR="00954493" w:rsidRPr="00F1256C" w:rsidRDefault="00954493" w:rsidP="0095449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256C">
        <w:rPr>
          <w:rFonts w:ascii="Times New Roman" w:hAnsi="Times New Roman"/>
          <w:b/>
          <w:sz w:val="28"/>
          <w:szCs w:val="28"/>
        </w:rPr>
        <w:t>ул. Аминьевское шоссе д. 14, корп.3</w:t>
      </w:r>
    </w:p>
    <w:p w:rsidR="00954493" w:rsidRPr="00F1256C" w:rsidRDefault="00954493" w:rsidP="0095449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256C">
        <w:rPr>
          <w:rFonts w:ascii="Times New Roman" w:hAnsi="Times New Roman"/>
          <w:b/>
          <w:sz w:val="28"/>
          <w:szCs w:val="28"/>
        </w:rPr>
        <w:t>ул. Аминьевское шоссе д. 24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1256C">
        <w:rPr>
          <w:rFonts w:ascii="Times New Roman" w:hAnsi="Times New Roman"/>
          <w:b/>
          <w:sz w:val="28"/>
          <w:szCs w:val="28"/>
        </w:rPr>
        <w:t>Артамонова ул. д.9 к.2</w:t>
      </w:r>
    </w:p>
    <w:p w:rsidR="00954493" w:rsidRPr="00F1256C" w:rsidRDefault="00954493" w:rsidP="0095449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Работы выполнены в полном объеме. Приёмка работ состоялась 10.11.2016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lastRenderedPageBreak/>
        <w:t>Работы выполнялись работниками ООО «Стройпотенциал», бригадой в количестве 5 человек.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 xml:space="preserve">Работы выполнены качественно, претензии отсутствуют. 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Акт приемки работ от 10.11.2016.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1256C">
        <w:rPr>
          <w:rFonts w:ascii="Times New Roman" w:hAnsi="Times New Roman"/>
          <w:b/>
          <w:sz w:val="28"/>
          <w:szCs w:val="28"/>
        </w:rPr>
        <w:t>Аминьевское шоссе д.14 к.3</w:t>
      </w:r>
    </w:p>
    <w:p w:rsidR="00954493" w:rsidRPr="00F1256C" w:rsidRDefault="00954493" w:rsidP="0095449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Работы выполнены в полном объеме. Приёмка работ состоялась 29.11.2016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Работы выполнялись работниками ООО «Стройпотенциал», бригадой в количестве 5 человек.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b/>
          <w:sz w:val="28"/>
          <w:szCs w:val="28"/>
        </w:rPr>
        <w:t>Аминьевское шоссе д.24</w:t>
      </w:r>
      <w:r w:rsidRPr="00F1256C">
        <w:rPr>
          <w:rFonts w:ascii="Times New Roman" w:hAnsi="Times New Roman"/>
          <w:sz w:val="28"/>
          <w:szCs w:val="28"/>
        </w:rPr>
        <w:t xml:space="preserve"> </w:t>
      </w:r>
    </w:p>
    <w:p w:rsidR="00954493" w:rsidRPr="00F1256C" w:rsidRDefault="00954493" w:rsidP="0095449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Работы выполнены в полном объеме. Приёмка работ состоялась 29.11.2016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Работы выполнялись работниками ООО «Стройпотенциал», бригадой в количестве 5 человек.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93" w:rsidRPr="00F1256C" w:rsidRDefault="00954493" w:rsidP="009544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256C">
        <w:rPr>
          <w:rFonts w:ascii="Times New Roman" w:hAnsi="Times New Roman"/>
          <w:b/>
          <w:sz w:val="28"/>
          <w:szCs w:val="28"/>
        </w:rPr>
        <w:t>Дома 2015года: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256C">
        <w:rPr>
          <w:rFonts w:ascii="Times New Roman" w:hAnsi="Times New Roman"/>
          <w:b/>
          <w:sz w:val="28"/>
          <w:szCs w:val="28"/>
        </w:rPr>
        <w:t>Кастанаевская ул. 32 к.1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- ремонт канализации, систем ГВС и ХВС (по подвалу и чердаку) – 100%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 xml:space="preserve">- ремонт подвального помещения – 100% 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- ремонт системы теплоснабжения (по подвалу) – 60 % (не выполнено верхний розлив на чердаке)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- ремонт систем ГВС и ХВС (стояки) – 50% (2 подъезда)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- ремонт фасада - 50% (не выполнены работы по ремонту балконов и наружного водостока, окраска здания (50%), цоколя (50%), ремонт отмостки)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256C">
        <w:rPr>
          <w:rFonts w:ascii="Times New Roman" w:hAnsi="Times New Roman"/>
          <w:b/>
          <w:sz w:val="28"/>
          <w:szCs w:val="28"/>
        </w:rPr>
        <w:t>Кастанаевская ул. 32 к.2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-ремонт систем ГВС и ХВС (по подвалу и чердаку) – 80% (верхний розлив в квартирах)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 xml:space="preserve">-ремонт систем теплоснабжения (по подвалу и чердаку) – 50% (не выполнены работы по верхнему розливу в квартирах) 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-ремонт фасада - 50% (не выполнены работы по ремонту балконов и наружного водостока, окраска здания (50%), цоколя (50%), ремонт отмостки))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 xml:space="preserve">-ремонт подвального помещения – 100% 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Работы выполнялись генеральным подрядчиком ФГУП «Атекс» ФСО России, подрядная организация ООО «Абсолют-Строй». Срок исполнения до 31.08.2016.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93" w:rsidRPr="00F1256C" w:rsidRDefault="00954493" w:rsidP="0095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Также выполнены работы (в рамках программы капитального ремонта общего имущества многоквартирных домов на территории города Москвы на 2015-2044 годы</w:t>
      </w:r>
      <w:r w:rsidRPr="00F1256C">
        <w:rPr>
          <w:rFonts w:ascii="Times New Roman" w:hAnsi="Times New Roman"/>
          <w:b/>
          <w:sz w:val="28"/>
          <w:szCs w:val="28"/>
        </w:rPr>
        <w:t>) по замене лифтового оборудования</w:t>
      </w:r>
      <w:r w:rsidRPr="00F1256C">
        <w:rPr>
          <w:rFonts w:ascii="Times New Roman" w:hAnsi="Times New Roman"/>
          <w:sz w:val="28"/>
          <w:szCs w:val="28"/>
        </w:rPr>
        <w:t xml:space="preserve"> признанного непригодным для эксплуатации по адресам: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256C">
        <w:rPr>
          <w:rFonts w:ascii="Times New Roman" w:hAnsi="Times New Roman"/>
          <w:b/>
          <w:sz w:val="28"/>
          <w:szCs w:val="28"/>
        </w:rPr>
        <w:t>Славянский бульвар, д.1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 xml:space="preserve">Работы выполнены по замене 3 грузопассажирских лифтов,(под. 5, 6, 9), 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1 пассажирского лифта (подъезд 8)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lastRenderedPageBreak/>
        <w:t xml:space="preserve">Лифты, которые не подвергались замене, прошли техническое освидетельствование на оценку соответствия лифтов отработавших назначенный срок службы в форме обследования согласно </w:t>
      </w:r>
      <w:r w:rsidRPr="00F1256C">
        <w:rPr>
          <w:rFonts w:ascii="Times New Roman" w:hAnsi="Times New Roman"/>
          <w:color w:val="000000"/>
          <w:sz w:val="28"/>
          <w:szCs w:val="28"/>
          <w:shd w:val="clear" w:color="auto" w:fill="EEEEEE"/>
        </w:rPr>
        <w:t xml:space="preserve">техническому регламенту Таможенного союза ТР ТС 011/2011 «Безопасность лифтов».(храниться в паспорте лифта) 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Работы выполнялись специализированной организацией ООО «Титан».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Приёмка выполненных работ состоялась 26.10.2016.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Пуск в эксплуатацию 31.10.2016.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256C">
        <w:rPr>
          <w:rFonts w:ascii="Times New Roman" w:hAnsi="Times New Roman"/>
          <w:b/>
          <w:sz w:val="28"/>
          <w:szCs w:val="28"/>
        </w:rPr>
        <w:t>ул.Давыдковская д.6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Выполнены работы во всех подъездах по замене 4 грузопассажирских лифтов, 4 пассажирских лифтов. Работы выполнялись специализированной организацией ООО «АТЛАНТ ЛТД»».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Приёмка выполненных работ состоялась 23.09.2016.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 xml:space="preserve">Пуск в эксплуатацию 26.09.2016. </w:t>
      </w:r>
    </w:p>
    <w:p w:rsidR="00954493" w:rsidRPr="00F1256C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6C">
        <w:rPr>
          <w:rFonts w:ascii="Times New Roman" w:hAnsi="Times New Roman"/>
          <w:sz w:val="28"/>
          <w:szCs w:val="28"/>
        </w:rPr>
        <w:t>В настоящее время работа лифтов осуществляется в штатном режиме.</w:t>
      </w:r>
    </w:p>
    <w:p w:rsidR="00954493" w:rsidRDefault="00954493" w:rsidP="009544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4493" w:rsidRPr="00954493" w:rsidRDefault="00954493" w:rsidP="009544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54493">
        <w:rPr>
          <w:rFonts w:ascii="Times New Roman" w:hAnsi="Times New Roman"/>
          <w:b/>
          <w:color w:val="000000"/>
          <w:sz w:val="32"/>
          <w:szCs w:val="32"/>
        </w:rPr>
        <w:t>Подготовка МКД к эксплуатации в зимний период.</w:t>
      </w:r>
    </w:p>
    <w:p w:rsidR="00954493" w:rsidRPr="00F1256C" w:rsidRDefault="00954493" w:rsidP="009544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4493" w:rsidRPr="00330AE2" w:rsidRDefault="00954493" w:rsidP="0095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0AE2">
        <w:rPr>
          <w:rFonts w:ascii="Times New Roman" w:hAnsi="Times New Roman"/>
          <w:bCs/>
          <w:sz w:val="28"/>
          <w:szCs w:val="28"/>
          <w:lang w:eastAsia="en-US"/>
        </w:rPr>
        <w:t xml:space="preserve">В соответствии с распоряжением префектуры Западного административного округа, </w:t>
      </w:r>
      <w:r w:rsidRPr="00330AE2">
        <w:rPr>
          <w:rFonts w:ascii="Times New Roman" w:hAnsi="Times New Roman"/>
          <w:sz w:val="28"/>
          <w:szCs w:val="28"/>
          <w:lang w:eastAsia="en-US"/>
        </w:rPr>
        <w:t>выполнены работы по подготовке жилищно-коммунального хозяйства райо</w:t>
      </w:r>
      <w:r>
        <w:rPr>
          <w:rFonts w:ascii="Times New Roman" w:hAnsi="Times New Roman"/>
          <w:sz w:val="28"/>
          <w:szCs w:val="28"/>
          <w:lang w:eastAsia="en-US"/>
        </w:rPr>
        <w:t>на к осенне-зимнему периоду 2016-2017</w:t>
      </w:r>
      <w:r w:rsidRPr="00330AE2">
        <w:rPr>
          <w:rFonts w:ascii="Times New Roman" w:hAnsi="Times New Roman"/>
          <w:sz w:val="28"/>
          <w:szCs w:val="28"/>
          <w:lang w:eastAsia="en-US"/>
        </w:rPr>
        <w:t xml:space="preserve"> гг.:</w:t>
      </w:r>
    </w:p>
    <w:p w:rsidR="00954493" w:rsidRDefault="00954493" w:rsidP="0095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0AE2">
        <w:rPr>
          <w:rFonts w:ascii="Times New Roman" w:hAnsi="Times New Roman"/>
          <w:sz w:val="28"/>
          <w:szCs w:val="28"/>
          <w:lang w:eastAsia="en-US"/>
        </w:rPr>
        <w:t xml:space="preserve">Подготовка жилых домов проведена в соответствии с утвержденным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330AE2">
        <w:rPr>
          <w:rFonts w:ascii="Times New Roman" w:hAnsi="Times New Roman"/>
          <w:sz w:val="28"/>
          <w:szCs w:val="28"/>
          <w:lang w:eastAsia="en-US"/>
        </w:rPr>
        <w:t>рефектурой ЗАО</w:t>
      </w:r>
      <w:r>
        <w:rPr>
          <w:rFonts w:ascii="Times New Roman" w:hAnsi="Times New Roman"/>
          <w:sz w:val="28"/>
          <w:szCs w:val="28"/>
          <w:lang w:eastAsia="en-US"/>
        </w:rPr>
        <w:t xml:space="preserve"> г. Москвы</w:t>
      </w:r>
      <w:r w:rsidRPr="00330AE2">
        <w:rPr>
          <w:rFonts w:ascii="Times New Roman" w:hAnsi="Times New Roman"/>
          <w:sz w:val="28"/>
          <w:szCs w:val="28"/>
          <w:lang w:eastAsia="en-US"/>
        </w:rPr>
        <w:t xml:space="preserve"> план</w:t>
      </w:r>
      <w:r>
        <w:rPr>
          <w:rFonts w:ascii="Times New Roman" w:hAnsi="Times New Roman"/>
          <w:sz w:val="28"/>
          <w:szCs w:val="28"/>
          <w:lang w:eastAsia="en-US"/>
        </w:rPr>
        <w:t>ом</w:t>
      </w:r>
      <w:r w:rsidRPr="00330AE2">
        <w:rPr>
          <w:rFonts w:ascii="Times New Roman" w:hAnsi="Times New Roman"/>
          <w:sz w:val="28"/>
          <w:szCs w:val="28"/>
          <w:lang w:eastAsia="en-US"/>
        </w:rPr>
        <w:t>-графиком и закончена в</w:t>
      </w:r>
      <w:r>
        <w:rPr>
          <w:rFonts w:ascii="Times New Roman" w:hAnsi="Times New Roman"/>
          <w:sz w:val="28"/>
          <w:szCs w:val="28"/>
          <w:lang w:eastAsia="en-US"/>
        </w:rPr>
        <w:t xml:space="preserve"> установленный срок к 01.09.2016 г.</w:t>
      </w:r>
    </w:p>
    <w:p w:rsidR="00954493" w:rsidRPr="00A17657" w:rsidRDefault="00954493" w:rsidP="0095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0AE2">
        <w:rPr>
          <w:rFonts w:ascii="Times New Roman" w:hAnsi="Times New Roman"/>
          <w:bCs/>
          <w:sz w:val="28"/>
          <w:szCs w:val="28"/>
          <w:lang w:eastAsia="en-US"/>
        </w:rPr>
        <w:t xml:space="preserve">Вопросы </w:t>
      </w:r>
      <w:r w:rsidRPr="00330AE2">
        <w:rPr>
          <w:rFonts w:ascii="Times New Roman" w:hAnsi="Times New Roman"/>
          <w:sz w:val="28"/>
          <w:szCs w:val="28"/>
          <w:lang w:eastAsia="en-US"/>
        </w:rPr>
        <w:t xml:space="preserve">подготовки </w:t>
      </w:r>
      <w:r w:rsidRPr="00330AE2">
        <w:rPr>
          <w:rFonts w:ascii="Times New Roman" w:hAnsi="Times New Roman"/>
          <w:bCs/>
          <w:sz w:val="28"/>
          <w:szCs w:val="28"/>
          <w:lang w:eastAsia="en-US"/>
        </w:rPr>
        <w:t xml:space="preserve">жилищного фонда района </w:t>
      </w:r>
      <w:r w:rsidRPr="00330AE2">
        <w:rPr>
          <w:rFonts w:ascii="Times New Roman" w:hAnsi="Times New Roman"/>
          <w:sz w:val="28"/>
          <w:szCs w:val="28"/>
          <w:lang w:eastAsia="en-US"/>
        </w:rPr>
        <w:t>к</w:t>
      </w:r>
      <w:r w:rsidRPr="00330AE2">
        <w:rPr>
          <w:rFonts w:ascii="Times New Roman" w:hAnsi="Times New Roman"/>
          <w:bCs/>
          <w:sz w:val="28"/>
          <w:szCs w:val="28"/>
          <w:lang w:eastAsia="en-US"/>
        </w:rPr>
        <w:t xml:space="preserve"> э</w:t>
      </w:r>
      <w:r>
        <w:rPr>
          <w:rFonts w:ascii="Times New Roman" w:hAnsi="Times New Roman"/>
          <w:bCs/>
          <w:sz w:val="28"/>
          <w:szCs w:val="28"/>
          <w:lang w:eastAsia="en-US"/>
        </w:rPr>
        <w:t>ксплуатации в зимний период 2016-2017</w:t>
      </w:r>
      <w:r w:rsidRPr="00330AE2">
        <w:rPr>
          <w:rFonts w:ascii="Times New Roman" w:hAnsi="Times New Roman"/>
          <w:bCs/>
          <w:sz w:val="28"/>
          <w:szCs w:val="28"/>
          <w:lang w:eastAsia="en-US"/>
        </w:rPr>
        <w:t xml:space="preserve"> годов</w:t>
      </w:r>
      <w:r w:rsidRPr="00330AE2">
        <w:rPr>
          <w:rFonts w:ascii="Times New Roman" w:hAnsi="Times New Roman"/>
          <w:sz w:val="28"/>
          <w:szCs w:val="28"/>
          <w:lang w:eastAsia="en-US"/>
        </w:rPr>
        <w:t xml:space="preserve"> еженедельно рассматрива</w:t>
      </w:r>
      <w:r>
        <w:rPr>
          <w:rFonts w:ascii="Times New Roman" w:hAnsi="Times New Roman"/>
          <w:sz w:val="28"/>
          <w:szCs w:val="28"/>
          <w:lang w:eastAsia="en-US"/>
        </w:rPr>
        <w:t>ются</w:t>
      </w:r>
      <w:r w:rsidRPr="00330AE2">
        <w:rPr>
          <w:rFonts w:ascii="Times New Roman" w:hAnsi="Times New Roman"/>
          <w:sz w:val="28"/>
          <w:szCs w:val="28"/>
          <w:lang w:eastAsia="en-US"/>
        </w:rPr>
        <w:t xml:space="preserve"> на </w:t>
      </w:r>
      <w:r w:rsidRPr="00330AE2">
        <w:rPr>
          <w:rFonts w:ascii="Times New Roman" w:hAnsi="Times New Roman"/>
          <w:bCs/>
          <w:sz w:val="28"/>
          <w:szCs w:val="28"/>
          <w:lang w:eastAsia="en-US"/>
        </w:rPr>
        <w:t xml:space="preserve">заседаниях </w:t>
      </w:r>
      <w:r w:rsidRPr="00330AE2">
        <w:rPr>
          <w:rFonts w:ascii="Times New Roman" w:hAnsi="Times New Roman"/>
          <w:sz w:val="28"/>
          <w:szCs w:val="28"/>
          <w:lang w:eastAsia="en-US"/>
        </w:rPr>
        <w:t>Тепловых комиссий района, с участием представителей Жилищной Инспекции и МОЭК.</w:t>
      </w:r>
    </w:p>
    <w:p w:rsidR="00954493" w:rsidRPr="00330AE2" w:rsidRDefault="00954493" w:rsidP="00954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30AE2">
        <w:rPr>
          <w:rFonts w:ascii="Times New Roman" w:hAnsi="Times New Roman"/>
          <w:sz w:val="28"/>
          <w:szCs w:val="28"/>
        </w:rPr>
        <w:t>а постоянной основе осуществляется контроль за состоянием чердаков, подвалов, машинных и иных нежилых (технических) помещений, а так же обеспечение ограничения доступа в указанные помещения посторонних лиц.</w:t>
      </w:r>
    </w:p>
    <w:p w:rsidR="00954493" w:rsidRPr="00330AE2" w:rsidRDefault="00954493" w:rsidP="00954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Контроль доступа осуществляется ежедневно, входные двери в указанные помещения опечатываются.</w:t>
      </w:r>
    </w:p>
    <w:p w:rsidR="00954493" w:rsidRDefault="00954493" w:rsidP="0095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54493" w:rsidRPr="00954493" w:rsidRDefault="00954493" w:rsidP="00954493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32"/>
          <w:szCs w:val="32"/>
        </w:rPr>
      </w:pPr>
      <w:r w:rsidRPr="00954493">
        <w:rPr>
          <w:rFonts w:ascii="Times New Roman" w:eastAsia="Calibri" w:hAnsi="Times New Roman"/>
          <w:b/>
          <w:color w:val="000000" w:themeColor="text1"/>
          <w:sz w:val="32"/>
          <w:szCs w:val="32"/>
        </w:rPr>
        <w:t>Праздничное оформление</w:t>
      </w:r>
    </w:p>
    <w:p w:rsidR="00954493" w:rsidRPr="00954493" w:rsidRDefault="00954493" w:rsidP="00954493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16"/>
          <w:szCs w:val="16"/>
        </w:rPr>
      </w:pPr>
    </w:p>
    <w:p w:rsidR="00954493" w:rsidRPr="00954493" w:rsidRDefault="00954493" w:rsidP="00954493">
      <w:pPr>
        <w:spacing w:after="0" w:line="36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54493">
        <w:rPr>
          <w:rFonts w:ascii="Times New Roman" w:eastAsia="Calibri" w:hAnsi="Times New Roman"/>
          <w:color w:val="000000" w:themeColor="text1"/>
          <w:sz w:val="28"/>
          <w:szCs w:val="28"/>
        </w:rPr>
        <w:t>Праздничное оформление осуществляется с нормативными требованиями. Вывешивание государственных флагов Российской Федерации и флагов Москвы находится на постоянном контроле управы района.</w:t>
      </w:r>
    </w:p>
    <w:p w:rsidR="00954493" w:rsidRPr="00954493" w:rsidRDefault="00954493" w:rsidP="0095449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49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соответствии с Концепцией праздничного оформления города Москвы к праздничным мероприятиям </w:t>
      </w:r>
      <w:r w:rsidR="00197313">
        <w:rPr>
          <w:rFonts w:ascii="Times New Roman" w:hAnsi="Times New Roman"/>
          <w:color w:val="000000" w:themeColor="text1"/>
          <w:sz w:val="28"/>
          <w:szCs w:val="28"/>
        </w:rPr>
        <w:t xml:space="preserve">все домовладения обеспечиваются тематическим </w:t>
      </w:r>
      <w:r w:rsidRPr="00954493">
        <w:rPr>
          <w:rFonts w:ascii="Times New Roman" w:hAnsi="Times New Roman"/>
          <w:color w:val="000000" w:themeColor="text1"/>
          <w:sz w:val="28"/>
          <w:szCs w:val="28"/>
        </w:rPr>
        <w:t>оформление</w:t>
      </w:r>
      <w:r w:rsidR="0019731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544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54493" w:rsidRPr="00954493" w:rsidRDefault="00954493" w:rsidP="0095449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493">
        <w:rPr>
          <w:rFonts w:ascii="Times New Roman" w:hAnsi="Times New Roman"/>
          <w:color w:val="000000" w:themeColor="text1"/>
          <w:sz w:val="28"/>
          <w:szCs w:val="28"/>
        </w:rPr>
        <w:t>Управой района осуществляется контроль за своевременным монтажом и демонтажом атрибутов оформления в соответствии с установленными сроками.</w:t>
      </w:r>
    </w:p>
    <w:p w:rsidR="00954493" w:rsidRDefault="00954493" w:rsidP="0095449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4493" w:rsidRPr="00954493" w:rsidRDefault="00954493" w:rsidP="00954493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954493">
        <w:rPr>
          <w:rFonts w:ascii="Times New Roman" w:hAnsi="Times New Roman"/>
          <w:b/>
          <w:sz w:val="32"/>
          <w:szCs w:val="32"/>
        </w:rPr>
        <w:t>Благоустройство территории</w:t>
      </w:r>
    </w:p>
    <w:p w:rsidR="00954493" w:rsidRPr="001C0473" w:rsidRDefault="00954493" w:rsidP="0095449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4493" w:rsidRDefault="00954493" w:rsidP="0095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>в районе находится 284</w:t>
      </w:r>
      <w:r w:rsidRPr="00330AE2">
        <w:rPr>
          <w:rFonts w:ascii="Times New Roman" w:hAnsi="Times New Roman"/>
          <w:sz w:val="28"/>
          <w:szCs w:val="28"/>
        </w:rPr>
        <w:t xml:space="preserve"> дворовых территор</w:t>
      </w:r>
      <w:r>
        <w:rPr>
          <w:rFonts w:ascii="Times New Roman" w:hAnsi="Times New Roman"/>
          <w:sz w:val="28"/>
          <w:szCs w:val="28"/>
        </w:rPr>
        <w:t>ий.</w:t>
      </w:r>
    </w:p>
    <w:p w:rsidR="00954493" w:rsidRDefault="00954493" w:rsidP="0095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264 –ГБУ «Жилищник»; 19- ГБУ ЭВАЖД; Т1 - ТСЖ</w:t>
      </w:r>
    </w:p>
    <w:p w:rsidR="00954493" w:rsidRDefault="00954493" w:rsidP="009544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О</w:t>
      </w:r>
      <w:r w:rsidRPr="00330AE2">
        <w:rPr>
          <w:rFonts w:ascii="Times New Roman" w:hAnsi="Times New Roman"/>
          <w:sz w:val="28"/>
          <w:szCs w:val="28"/>
        </w:rPr>
        <w:t>бщее коли</w:t>
      </w:r>
      <w:r>
        <w:rPr>
          <w:rFonts w:ascii="Times New Roman" w:hAnsi="Times New Roman"/>
          <w:sz w:val="28"/>
          <w:szCs w:val="28"/>
        </w:rPr>
        <w:t>чество контейнерных площадок 131</w:t>
      </w:r>
      <w:r w:rsidRPr="00330AE2">
        <w:rPr>
          <w:rFonts w:ascii="Times New Roman" w:hAnsi="Times New Roman"/>
          <w:sz w:val="28"/>
          <w:szCs w:val="28"/>
        </w:rPr>
        <w:t>.</w:t>
      </w:r>
    </w:p>
    <w:p w:rsidR="00954493" w:rsidRPr="003E6CD2" w:rsidRDefault="00954493" w:rsidP="00954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493" w:rsidRDefault="00954493" w:rsidP="00954493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CD2">
        <w:rPr>
          <w:rFonts w:ascii="Times New Roman" w:hAnsi="Times New Roman"/>
          <w:sz w:val="28"/>
          <w:szCs w:val="28"/>
        </w:rPr>
        <w:t xml:space="preserve">В 2016 году в рамках проведения государственной программы </w:t>
      </w:r>
      <w:r w:rsidRPr="003E6CD2">
        <w:rPr>
          <w:rFonts w:ascii="Times New Roman" w:hAnsi="Times New Roman"/>
          <w:b/>
          <w:sz w:val="28"/>
          <w:szCs w:val="28"/>
        </w:rPr>
        <w:t>«Мероприятия социально-экономического развития районов»</w:t>
      </w:r>
      <w:r w:rsidRPr="003E6CD2">
        <w:rPr>
          <w:rFonts w:ascii="Times New Roman" w:hAnsi="Times New Roman"/>
          <w:sz w:val="28"/>
          <w:szCs w:val="28"/>
        </w:rPr>
        <w:t xml:space="preserve"> выполнены работы по благоустройству на одной дворовой территории: </w:t>
      </w:r>
      <w:r w:rsidRPr="003E6CD2">
        <w:rPr>
          <w:rFonts w:ascii="Times New Roman" w:hAnsi="Times New Roman"/>
          <w:b/>
          <w:sz w:val="28"/>
          <w:szCs w:val="28"/>
        </w:rPr>
        <w:t>ул. Тарутинская, д. 4, корп. 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6CD2">
        <w:rPr>
          <w:rFonts w:ascii="Times New Roman" w:hAnsi="Times New Roman"/>
          <w:sz w:val="28"/>
          <w:szCs w:val="28"/>
        </w:rPr>
        <w:t xml:space="preserve"> (объем выделенных ассигнований составил </w:t>
      </w:r>
      <w:r w:rsidRPr="003E6CD2">
        <w:rPr>
          <w:rFonts w:ascii="Times New Roman" w:hAnsi="Times New Roman"/>
          <w:b/>
          <w:sz w:val="28"/>
          <w:szCs w:val="28"/>
        </w:rPr>
        <w:t>4  481 000,00 руб</w:t>
      </w:r>
      <w:r w:rsidRPr="003E6CD2">
        <w:rPr>
          <w:rFonts w:ascii="Times New Roman" w:hAnsi="Times New Roman"/>
          <w:sz w:val="28"/>
          <w:szCs w:val="28"/>
        </w:rPr>
        <w:t xml:space="preserve">.). В ходе реализации данной программы выполнены работы по реконструкции и расширению городского тротуара вдоль улицы, устройству плиточного покрытия, установке декоративного ограждения, а также ремонту асфальтобетонного покрытия и газона. </w:t>
      </w:r>
    </w:p>
    <w:p w:rsidR="00954493" w:rsidRPr="00C96A32" w:rsidRDefault="00954493" w:rsidP="0095449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6CD2">
        <w:rPr>
          <w:rFonts w:ascii="Times New Roman" w:hAnsi="Times New Roman"/>
          <w:sz w:val="28"/>
          <w:szCs w:val="28"/>
        </w:rPr>
        <w:t>Также силами ГБУ «Жилищник района Фили-Давыдково» проведены работы по полной замене детского игрового оборудования на детской площадке и по устройству нового ударопогло</w:t>
      </w:r>
      <w:r>
        <w:rPr>
          <w:rFonts w:ascii="Times New Roman" w:hAnsi="Times New Roman"/>
          <w:sz w:val="28"/>
          <w:szCs w:val="28"/>
        </w:rPr>
        <w:t>щ</w:t>
      </w:r>
      <w:r w:rsidRPr="003E6CD2"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z w:val="28"/>
          <w:szCs w:val="28"/>
        </w:rPr>
        <w:t>щ</w:t>
      </w:r>
      <w:r w:rsidRPr="003E6CD2">
        <w:rPr>
          <w:rFonts w:ascii="Times New Roman" w:hAnsi="Times New Roman"/>
          <w:sz w:val="28"/>
          <w:szCs w:val="28"/>
        </w:rPr>
        <w:t>его основания из современных материалов</w:t>
      </w:r>
      <w:r>
        <w:rPr>
          <w:rFonts w:ascii="Times New Roman" w:hAnsi="Times New Roman"/>
          <w:sz w:val="28"/>
          <w:szCs w:val="28"/>
        </w:rPr>
        <w:t>. Т</w:t>
      </w:r>
      <w:r w:rsidRPr="003E6CD2">
        <w:rPr>
          <w:rFonts w:ascii="FuturaPT-Book" w:hAnsi="FuturaPT-Book"/>
          <w:color w:val="000000"/>
          <w:sz w:val="28"/>
          <w:szCs w:val="28"/>
          <w:shd w:val="clear" w:color="auto" w:fill="FFFFFF"/>
        </w:rPr>
        <w:t>акие поверхности относят к экологически чистым, они полностью соответствуют санитарным нормам и требованиям безопасности.</w:t>
      </w:r>
      <w:r w:rsidRPr="003E6CD2">
        <w:rPr>
          <w:rStyle w:val="apple-converted-space"/>
          <w:rFonts w:ascii="FuturaPT-Book" w:hAnsi="FuturaPT-Book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FuturaPT-Book" w:hAnsi="FuturaPT-Book"/>
          <w:color w:val="000000"/>
          <w:sz w:val="27"/>
          <w:szCs w:val="27"/>
          <w:shd w:val="clear" w:color="auto" w:fill="FFFFFF"/>
        </w:rPr>
        <w:t>В</w:t>
      </w:r>
      <w:r w:rsidRPr="0051546A">
        <w:rPr>
          <w:rFonts w:ascii="Times New Roman" w:hAnsi="Times New Roman"/>
          <w:sz w:val="28"/>
          <w:szCs w:val="28"/>
        </w:rPr>
        <w:t xml:space="preserve"> зоне отдыха установлена новая садово-парковая мебель. </w:t>
      </w:r>
      <w:r>
        <w:rPr>
          <w:rFonts w:ascii="Times New Roman" w:hAnsi="Times New Roman"/>
          <w:sz w:val="28"/>
          <w:szCs w:val="28"/>
        </w:rPr>
        <w:t>Для повешения безопасности выполнена установка искусственных дорожных неровностей на дворовом проезде.</w:t>
      </w:r>
    </w:p>
    <w:p w:rsidR="00954493" w:rsidRPr="00D554C3" w:rsidRDefault="00954493" w:rsidP="00954493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54C3">
        <w:rPr>
          <w:rFonts w:ascii="Times New Roman" w:hAnsi="Times New Roman"/>
          <w:sz w:val="28"/>
          <w:szCs w:val="28"/>
        </w:rPr>
        <w:t>В 2016 году проведены работы по благоустройству на территории 5</w:t>
      </w:r>
      <w:r>
        <w:rPr>
          <w:rFonts w:ascii="Times New Roman" w:hAnsi="Times New Roman"/>
          <w:sz w:val="28"/>
          <w:szCs w:val="28"/>
        </w:rPr>
        <w:t xml:space="preserve"> (пяти)</w:t>
      </w:r>
      <w:r w:rsidRPr="00D554C3">
        <w:rPr>
          <w:rFonts w:ascii="Times New Roman" w:hAnsi="Times New Roman"/>
          <w:sz w:val="28"/>
          <w:szCs w:val="28"/>
        </w:rPr>
        <w:t xml:space="preserve"> общеобразовательных учреждений:</w:t>
      </w:r>
    </w:p>
    <w:p w:rsidR="00954493" w:rsidRDefault="00954493" w:rsidP="00954493">
      <w:pPr>
        <w:tabs>
          <w:tab w:val="left" w:pos="851"/>
          <w:tab w:val="left" w:pos="993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6AD4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ДОУ №754 "Солнышко"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76AD4">
        <w:rPr>
          <w:rFonts w:ascii="Times New Roman" w:hAnsi="Times New Roman"/>
          <w:sz w:val="28"/>
          <w:szCs w:val="28"/>
        </w:rPr>
        <w:t>ул. Малая Филевская, д. 52</w:t>
      </w:r>
      <w:r>
        <w:rPr>
          <w:rFonts w:ascii="Times New Roman" w:hAnsi="Times New Roman"/>
          <w:sz w:val="28"/>
          <w:szCs w:val="28"/>
        </w:rPr>
        <w:t>);</w:t>
      </w:r>
    </w:p>
    <w:p w:rsidR="00954493" w:rsidRDefault="00954493" w:rsidP="00954493">
      <w:pPr>
        <w:tabs>
          <w:tab w:val="left" w:pos="851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6AD4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"Гимназия 1588"</w:t>
      </w:r>
      <w:r>
        <w:rPr>
          <w:rFonts w:ascii="Times New Roman" w:hAnsi="Times New Roman"/>
          <w:sz w:val="28"/>
          <w:szCs w:val="28"/>
        </w:rPr>
        <w:t>, (</w:t>
      </w:r>
      <w:r w:rsidRPr="00376AD4">
        <w:rPr>
          <w:rFonts w:ascii="Times New Roman" w:hAnsi="Times New Roman"/>
          <w:sz w:val="28"/>
          <w:szCs w:val="28"/>
        </w:rPr>
        <w:t>ул. Инициативная, д. 1</w:t>
      </w:r>
      <w:r>
        <w:rPr>
          <w:rFonts w:ascii="Times New Roman" w:hAnsi="Times New Roman"/>
          <w:sz w:val="28"/>
          <w:szCs w:val="28"/>
        </w:rPr>
        <w:t>);</w:t>
      </w:r>
    </w:p>
    <w:p w:rsidR="00954493" w:rsidRDefault="00954493" w:rsidP="00954493">
      <w:pPr>
        <w:tabs>
          <w:tab w:val="left" w:pos="851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6AD4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"Школа №1248"</w:t>
      </w:r>
      <w:r>
        <w:rPr>
          <w:rFonts w:ascii="Times New Roman" w:hAnsi="Times New Roman"/>
          <w:sz w:val="28"/>
          <w:szCs w:val="28"/>
        </w:rPr>
        <w:t>,</w:t>
      </w:r>
      <w:r w:rsidRPr="00376AD4">
        <w:rPr>
          <w:rFonts w:ascii="Times New Roman" w:hAnsi="Times New Roman"/>
          <w:sz w:val="28"/>
          <w:szCs w:val="28"/>
        </w:rPr>
        <w:t xml:space="preserve"> ДОУ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76AD4">
        <w:rPr>
          <w:rFonts w:ascii="Times New Roman" w:hAnsi="Times New Roman"/>
          <w:sz w:val="28"/>
          <w:szCs w:val="28"/>
        </w:rPr>
        <w:t>ул. Давыдковская, д.8, корп.2</w:t>
      </w:r>
      <w:r>
        <w:rPr>
          <w:rFonts w:ascii="Times New Roman" w:hAnsi="Times New Roman"/>
          <w:sz w:val="28"/>
          <w:szCs w:val="28"/>
        </w:rPr>
        <w:t>);</w:t>
      </w:r>
    </w:p>
    <w:p w:rsidR="00954493" w:rsidRDefault="00954493" w:rsidP="00954493">
      <w:pPr>
        <w:tabs>
          <w:tab w:val="left" w:pos="851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6AD4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Школа№2101 «Филевский образовательный центр» ДОУ</w:t>
      </w:r>
      <w:r>
        <w:rPr>
          <w:rFonts w:ascii="Times New Roman" w:hAnsi="Times New Roman"/>
          <w:sz w:val="28"/>
          <w:szCs w:val="28"/>
        </w:rPr>
        <w:t>, (</w:t>
      </w:r>
      <w:r w:rsidRPr="00376AD4">
        <w:rPr>
          <w:rFonts w:ascii="Times New Roman" w:hAnsi="Times New Roman"/>
          <w:sz w:val="28"/>
          <w:szCs w:val="28"/>
        </w:rPr>
        <w:t>ул. Г. Курина, д.18, корп.1</w:t>
      </w:r>
      <w:r>
        <w:rPr>
          <w:rFonts w:ascii="Times New Roman" w:hAnsi="Times New Roman"/>
          <w:sz w:val="28"/>
          <w:szCs w:val="28"/>
        </w:rPr>
        <w:t>);</w:t>
      </w:r>
    </w:p>
    <w:p w:rsidR="00954493" w:rsidRPr="008F4224" w:rsidRDefault="00954493" w:rsidP="00954493">
      <w:pPr>
        <w:tabs>
          <w:tab w:val="left" w:pos="851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4224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Школа№2101 «Филевский образовательный центр» ДОУ  (ул. Минская, д.15, корп.4)</w:t>
      </w:r>
    </w:p>
    <w:p w:rsidR="00954493" w:rsidRDefault="00954493" w:rsidP="00954493">
      <w:pPr>
        <w:tabs>
          <w:tab w:val="left" w:pos="851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5D7BFD" w:rsidRDefault="005D7BFD" w:rsidP="00954493">
      <w:pPr>
        <w:tabs>
          <w:tab w:val="left" w:pos="851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54493" w:rsidRDefault="00954493" w:rsidP="00954493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указанным адресам выполнено:</w:t>
      </w:r>
    </w:p>
    <w:p w:rsidR="00954493" w:rsidRDefault="00954493" w:rsidP="0095449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устройство резинового покрытия – 4719 кв.м.; </w:t>
      </w:r>
    </w:p>
    <w:p w:rsidR="00954493" w:rsidRDefault="00954493" w:rsidP="0095449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МАФ – 162 шт.;</w:t>
      </w:r>
    </w:p>
    <w:p w:rsidR="00954493" w:rsidRDefault="00954493" w:rsidP="0095449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ограждения (пластик) – 230 п.м.;</w:t>
      </w:r>
    </w:p>
    <w:p w:rsidR="00954493" w:rsidRDefault="00954493" w:rsidP="0095449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газона с внесением земли – 5000 кв.м.;</w:t>
      </w:r>
    </w:p>
    <w:p w:rsidR="00954493" w:rsidRDefault="00954493" w:rsidP="0095449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асфальтового покрытия – 7153,5 кв.м.;</w:t>
      </w:r>
    </w:p>
    <w:p w:rsidR="00954493" w:rsidRDefault="00954493" w:rsidP="0095449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Общая сумма затрат составила: </w:t>
      </w:r>
      <w:r>
        <w:rPr>
          <w:rFonts w:ascii="Times New Roman" w:hAnsi="Times New Roman"/>
          <w:b/>
          <w:sz w:val="28"/>
          <w:szCs w:val="28"/>
        </w:rPr>
        <w:t>29 945,28</w:t>
      </w:r>
      <w:r w:rsidRPr="0000019B">
        <w:rPr>
          <w:rFonts w:ascii="Times New Roman" w:hAnsi="Times New Roman"/>
          <w:b/>
          <w:sz w:val="28"/>
          <w:szCs w:val="28"/>
        </w:rPr>
        <w:t xml:space="preserve"> тыс.руб</w:t>
      </w:r>
      <w:r>
        <w:rPr>
          <w:rFonts w:ascii="Times New Roman" w:hAnsi="Times New Roman"/>
          <w:sz w:val="28"/>
          <w:szCs w:val="28"/>
        </w:rPr>
        <w:t>.</w:t>
      </w:r>
    </w:p>
    <w:p w:rsidR="00954493" w:rsidRPr="00D554C3" w:rsidRDefault="00954493" w:rsidP="0095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473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D554C3">
        <w:rPr>
          <w:rFonts w:ascii="Times New Roman" w:hAnsi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/>
          <w:b/>
          <w:sz w:val="28"/>
          <w:szCs w:val="28"/>
        </w:rPr>
        <w:t>«</w:t>
      </w:r>
      <w:r w:rsidRPr="00D554C3">
        <w:rPr>
          <w:rFonts w:ascii="Times New Roman" w:hAnsi="Times New Roman"/>
          <w:b/>
          <w:sz w:val="28"/>
          <w:szCs w:val="28"/>
        </w:rPr>
        <w:t>Стимулирование управ районов</w:t>
      </w:r>
      <w:r>
        <w:rPr>
          <w:rFonts w:ascii="Times New Roman" w:hAnsi="Times New Roman"/>
          <w:b/>
          <w:sz w:val="28"/>
          <w:szCs w:val="28"/>
        </w:rPr>
        <w:t>»</w:t>
      </w:r>
      <w:r w:rsidRPr="00D554C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4C3">
        <w:rPr>
          <w:rFonts w:ascii="Times New Roman" w:hAnsi="Times New Roman"/>
          <w:sz w:val="28"/>
          <w:szCs w:val="28"/>
        </w:rPr>
        <w:t xml:space="preserve">2016 году выполнены работы комплексному благоустройству </w:t>
      </w:r>
      <w:r w:rsidRPr="00010F8E">
        <w:rPr>
          <w:rFonts w:ascii="Times New Roman" w:hAnsi="Times New Roman"/>
          <w:b/>
          <w:sz w:val="28"/>
          <w:szCs w:val="28"/>
        </w:rPr>
        <w:t>5</w:t>
      </w:r>
      <w:r w:rsidRPr="00D554C3">
        <w:rPr>
          <w:rFonts w:ascii="Times New Roman" w:hAnsi="Times New Roman"/>
          <w:sz w:val="28"/>
          <w:szCs w:val="28"/>
        </w:rPr>
        <w:t xml:space="preserve"> дворовых территорий по адресам: </w:t>
      </w:r>
    </w:p>
    <w:p w:rsidR="00954493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Славянский бульвар, д. 3;</w:t>
      </w:r>
    </w:p>
    <w:p w:rsidR="00954493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Славянский бульвар, д. 11, д. 13;</w:t>
      </w:r>
    </w:p>
    <w:p w:rsidR="00954493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ул. Инициативная, д. 9, корп. 2</w:t>
      </w:r>
    </w:p>
    <w:p w:rsidR="00954493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Кременчугская, д. 3, корп. 2;</w:t>
      </w:r>
    </w:p>
    <w:p w:rsidR="00954493" w:rsidRDefault="00954493" w:rsidP="0095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Кременчугская, д. 3, корп. 3.</w:t>
      </w:r>
    </w:p>
    <w:p w:rsidR="00954493" w:rsidRDefault="00954493" w:rsidP="0095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три вышеуказанные дворовые территории были выбраны путем проведенного голосования на проекте «Активный гражданин». </w:t>
      </w:r>
    </w:p>
    <w:p w:rsidR="00954493" w:rsidRDefault="00954493" w:rsidP="0095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данной программы выполнен ремонт асфальтобетонного покрытия на площади более 10 тыс.кв.м., ремонт газона более 8000 кв.м., установка нового декоративного ограждения (более 1500 п.м.); устройство нового основания на детских и спортивных площадках общей площадью – 1773 кв.м., установка новых малых-архитектурных форм – 54 ед., устройство парковочных карманов на площади более 500 кв.м.; установка новой садово-парковой мебели. </w:t>
      </w:r>
    </w:p>
    <w:p w:rsidR="00954493" w:rsidRDefault="00954493" w:rsidP="0095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затрат составила </w:t>
      </w:r>
      <w:r>
        <w:rPr>
          <w:rFonts w:ascii="Times New Roman" w:hAnsi="Times New Roman"/>
          <w:b/>
          <w:sz w:val="28"/>
          <w:szCs w:val="28"/>
        </w:rPr>
        <w:t>34 396,75</w:t>
      </w:r>
      <w:r w:rsidRPr="0000019B">
        <w:rPr>
          <w:rFonts w:ascii="Times New Roman" w:hAnsi="Times New Roman"/>
          <w:b/>
          <w:sz w:val="28"/>
          <w:szCs w:val="28"/>
        </w:rPr>
        <w:t xml:space="preserve"> тыс.руб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4493" w:rsidRDefault="00954493" w:rsidP="00954493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954493" w:rsidRDefault="00954493" w:rsidP="00954493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954493" w:rsidRDefault="00954493" w:rsidP="00954493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</w:rPr>
      </w:pPr>
      <w:r w:rsidRPr="00954493">
        <w:rPr>
          <w:rFonts w:ascii="Times New Roman" w:eastAsia="Calibri" w:hAnsi="Times New Roman"/>
          <w:b/>
          <w:sz w:val="32"/>
          <w:szCs w:val="32"/>
        </w:rPr>
        <w:t>Работа с</w:t>
      </w:r>
      <w:r w:rsidR="002B069E">
        <w:rPr>
          <w:rFonts w:ascii="Times New Roman" w:eastAsia="Calibri" w:hAnsi="Times New Roman"/>
          <w:b/>
          <w:sz w:val="32"/>
          <w:szCs w:val="32"/>
        </w:rPr>
        <w:t xml:space="preserve"> собственниками помещений МКД</w:t>
      </w:r>
      <w:r w:rsidRPr="00954493">
        <w:rPr>
          <w:rFonts w:ascii="Times New Roman" w:eastAsia="Calibri" w:hAnsi="Times New Roman"/>
          <w:b/>
          <w:sz w:val="32"/>
          <w:szCs w:val="32"/>
        </w:rPr>
        <w:t xml:space="preserve"> </w:t>
      </w:r>
    </w:p>
    <w:p w:rsidR="002B069E" w:rsidRPr="00954493" w:rsidRDefault="002B069E" w:rsidP="00954493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954493" w:rsidRPr="00487BC6" w:rsidRDefault="00954493" w:rsidP="0095449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87BC6">
        <w:rPr>
          <w:rFonts w:ascii="Times New Roman" w:hAnsi="Times New Roman"/>
          <w:sz w:val="28"/>
          <w:szCs w:val="28"/>
        </w:rPr>
        <w:t xml:space="preserve"> результате</w:t>
      </w:r>
      <w:r>
        <w:rPr>
          <w:rFonts w:ascii="Times New Roman" w:hAnsi="Times New Roman"/>
          <w:sz w:val="28"/>
          <w:szCs w:val="28"/>
        </w:rPr>
        <w:t xml:space="preserve"> работы ГБУ «Жилищник района Фили-Давыдково» за период с 01.01.2016 по 01.01.2017 </w:t>
      </w:r>
      <w:r w:rsidRPr="00487BC6">
        <w:rPr>
          <w:rFonts w:ascii="Times New Roman" w:hAnsi="Times New Roman"/>
          <w:sz w:val="28"/>
          <w:szCs w:val="28"/>
        </w:rPr>
        <w:t xml:space="preserve"> снижение задолженности свыше 6 месяцев составило 327 ФЛС на сумму 10 629 234,12 руб., что в процентах составляет «– 13,44 %».</w:t>
      </w:r>
    </w:p>
    <w:p w:rsidR="00954493" w:rsidRPr="00487BC6" w:rsidRDefault="00954493" w:rsidP="009544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BC6">
        <w:rPr>
          <w:rFonts w:ascii="Times New Roman" w:hAnsi="Times New Roman"/>
          <w:sz w:val="28"/>
          <w:szCs w:val="28"/>
        </w:rPr>
        <w:t>Указанные результаты снижения задолженности за ЖКУ свыше 6 месяцев в районе Фили-Давыдково были достигнуты в результате ведения работы в различных направлениях, а именно:</w:t>
      </w:r>
    </w:p>
    <w:p w:rsidR="00954493" w:rsidRPr="00330AE2" w:rsidRDefault="00954493" w:rsidP="0095449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- направляются соответствующие уведомления должникам;</w:t>
      </w:r>
    </w:p>
    <w:p w:rsidR="00954493" w:rsidRPr="00330AE2" w:rsidRDefault="00954493" w:rsidP="0095449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- размещаются информационные материалы;</w:t>
      </w:r>
    </w:p>
    <w:p w:rsidR="00954493" w:rsidRPr="00330AE2" w:rsidRDefault="00954493" w:rsidP="0095449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- на постоянной основе ведется досудебная и претензионно-исковая работа; </w:t>
      </w:r>
    </w:p>
    <w:p w:rsidR="00954493" w:rsidRPr="00330AE2" w:rsidRDefault="00954493" w:rsidP="0095449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- исполнительные документы направляются для принудительного исполнения в Службу судебных приставов</w:t>
      </w:r>
      <w:r>
        <w:rPr>
          <w:rFonts w:ascii="Times New Roman" w:eastAsia="Calibri" w:hAnsi="Times New Roman"/>
          <w:sz w:val="28"/>
          <w:szCs w:val="28"/>
        </w:rPr>
        <w:t xml:space="preserve"> и банки</w:t>
      </w:r>
      <w:r w:rsidRPr="00330AE2">
        <w:rPr>
          <w:rFonts w:ascii="Times New Roman" w:eastAsia="Calibri" w:hAnsi="Times New Roman"/>
          <w:sz w:val="28"/>
          <w:szCs w:val="28"/>
        </w:rPr>
        <w:t>;</w:t>
      </w:r>
    </w:p>
    <w:p w:rsidR="00954493" w:rsidRPr="00330AE2" w:rsidRDefault="00954493" w:rsidP="0095449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- производятся ограничения коммунальных услуг должникам;</w:t>
      </w:r>
    </w:p>
    <w:p w:rsidR="00954493" w:rsidRPr="00A17657" w:rsidRDefault="00954493" w:rsidP="0095449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lastRenderedPageBreak/>
        <w:t>- заключаются соглашения о реструктуризации задолженности, в рамках действующего законодательства Рос</w:t>
      </w:r>
      <w:r>
        <w:rPr>
          <w:rFonts w:ascii="Times New Roman" w:eastAsia="Calibri" w:hAnsi="Times New Roman"/>
          <w:sz w:val="28"/>
          <w:szCs w:val="28"/>
        </w:rPr>
        <w:t xml:space="preserve">сийской Федерации и г. Москвы, </w:t>
      </w:r>
      <w:r w:rsidRPr="00330AE2">
        <w:rPr>
          <w:rFonts w:ascii="Times New Roman" w:eastAsia="Calibri" w:hAnsi="Times New Roman"/>
          <w:sz w:val="28"/>
          <w:szCs w:val="28"/>
        </w:rPr>
        <w:t xml:space="preserve">в соответствии с «Порядком организации работы по сбору задолженности по оплате жилого помещения, коммунальных и прочих услуг с плательщиков физических лиц» утвержденным первым заместителем Мэра Москвы в Правительстве Москвы П.П. Бирюковым «04» сентября </w:t>
      </w:r>
      <w:r>
        <w:rPr>
          <w:rFonts w:ascii="Times New Roman" w:eastAsia="Calibri" w:hAnsi="Times New Roman"/>
          <w:sz w:val="28"/>
          <w:szCs w:val="28"/>
        </w:rPr>
        <w:t>2008г.</w:t>
      </w:r>
    </w:p>
    <w:p w:rsidR="00954493" w:rsidRPr="00330AE2" w:rsidRDefault="00954493" w:rsidP="0095449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В рамках межведомственного взаимодействия, ГБУ МФЦ района Фили-Давыдково</w:t>
      </w:r>
      <w:r>
        <w:rPr>
          <w:rFonts w:ascii="Times New Roman" w:eastAsia="Calibri" w:hAnsi="Times New Roman"/>
          <w:sz w:val="28"/>
          <w:szCs w:val="28"/>
        </w:rPr>
        <w:t xml:space="preserve"> ежемесячно направляет в адрес </w:t>
      </w:r>
      <w:r w:rsidRPr="00330AE2">
        <w:rPr>
          <w:rFonts w:ascii="Times New Roman" w:eastAsia="Calibri" w:hAnsi="Times New Roman"/>
          <w:sz w:val="28"/>
          <w:szCs w:val="28"/>
        </w:rPr>
        <w:t>ГБУ «Жилищник района Фили-Давыдково» необходимые и достаточные документы на собственников и нанимателей жилых помещений, имеющих задолженность по оплате жилищно-коммунальных услуг, для дальнейшей подготовки и подачи исковых заявлений.</w:t>
      </w:r>
    </w:p>
    <w:p w:rsidR="00954493" w:rsidRPr="009B626C" w:rsidRDefault="00954493" w:rsidP="009544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 части работы с задолженностью прочих управляющих компаний</w:t>
      </w:r>
      <w:r>
        <w:rPr>
          <w:rFonts w:ascii="Times New Roman" w:hAnsi="Times New Roman"/>
          <w:sz w:val="28"/>
          <w:szCs w:val="28"/>
        </w:rPr>
        <w:t>, в рамках своих полномочий управой района в соответствии с Постановлением</w:t>
      </w:r>
      <w:r w:rsidRPr="009B626C">
        <w:t xml:space="preserve"> </w:t>
      </w:r>
      <w:r w:rsidRPr="009B626C">
        <w:rPr>
          <w:rFonts w:ascii="Times New Roman" w:hAnsi="Times New Roman"/>
          <w:sz w:val="28"/>
          <w:szCs w:val="28"/>
        </w:rPr>
        <w:t xml:space="preserve">Правительства </w:t>
      </w:r>
      <w:r>
        <w:rPr>
          <w:rFonts w:ascii="Times New Roman" w:hAnsi="Times New Roman"/>
          <w:sz w:val="28"/>
          <w:szCs w:val="28"/>
        </w:rPr>
        <w:t>Москвы от 24 февраля 2010 г. № 157-ПП «О полномочиях территориальных органов исполнительной власти города Москвы» проводится еженедельный анализ динамики погашения задолженности за ЖКУ в разрезе всех частных УК. По итогам такого анализа еженедельно направляются письма в Дорогомиловскую межрайонную прокуратуру, для принятия мер прокурорского реагирования. Ежемесячно собираются рабочие совещания с представителями частных УК и руководством ГКУ «Дирекции ЖКХ и Б ЗАО», на которых подводятся итоги работы в данном направлении за прошедший месяц.</w:t>
      </w:r>
    </w:p>
    <w:p w:rsidR="002F6A29" w:rsidRDefault="002F6A29" w:rsidP="002F6A2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  <w:lang w:eastAsia="en-US"/>
        </w:rPr>
      </w:pPr>
    </w:p>
    <w:p w:rsidR="002B069E" w:rsidRPr="00307256" w:rsidRDefault="002B069E" w:rsidP="002F6A2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  <w:lang w:eastAsia="en-US"/>
        </w:rPr>
      </w:pPr>
    </w:p>
    <w:p w:rsidR="00A46DD8" w:rsidRPr="002B069E" w:rsidRDefault="00A46DD8" w:rsidP="002D282C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en-US"/>
        </w:rPr>
      </w:pPr>
      <w:r w:rsidRPr="002B069E">
        <w:rPr>
          <w:rFonts w:ascii="Times New Roman" w:hAnsi="Times New Roman"/>
          <w:b/>
          <w:bCs/>
          <w:color w:val="000000" w:themeColor="text1"/>
          <w:sz w:val="32"/>
          <w:szCs w:val="32"/>
          <w:lang w:eastAsia="en-US"/>
        </w:rPr>
        <w:t>Работа по контролю за состоянием подвалов, чердаков,</w:t>
      </w:r>
      <w:r w:rsidRPr="002B069E">
        <w:rPr>
          <w:rFonts w:ascii="Times New Roman" w:hAnsi="Times New Roman"/>
          <w:b/>
          <w:bCs/>
          <w:color w:val="000000" w:themeColor="text1"/>
          <w:sz w:val="32"/>
          <w:szCs w:val="32"/>
          <w:lang w:eastAsia="en-US"/>
        </w:rPr>
        <w:br/>
        <w:t xml:space="preserve"> подъездов, домовладений, а также выявление освободившейся самовольно занятой жилой площади</w:t>
      </w:r>
    </w:p>
    <w:p w:rsidR="00A46DD8" w:rsidRPr="002B069E" w:rsidRDefault="00A46DD8" w:rsidP="002D282C">
      <w:pPr>
        <w:spacing w:after="0" w:line="360" w:lineRule="auto"/>
        <w:rPr>
          <w:rFonts w:ascii="Times New Roman" w:hAnsi="Times New Roman"/>
          <w:bCs/>
          <w:color w:val="000000" w:themeColor="text1"/>
          <w:sz w:val="16"/>
          <w:szCs w:val="16"/>
          <w:highlight w:val="yellow"/>
          <w:lang w:eastAsia="en-US"/>
        </w:rPr>
      </w:pPr>
    </w:p>
    <w:p w:rsidR="00A46DD8" w:rsidRPr="002B069E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69E">
        <w:rPr>
          <w:rFonts w:ascii="Times New Roman" w:hAnsi="Times New Roman"/>
          <w:color w:val="000000" w:themeColor="text1"/>
          <w:sz w:val="28"/>
          <w:szCs w:val="28"/>
        </w:rPr>
        <w:t>ГБУ «Жилищник района Фили-Давыдково» на постоянной основе осуществляется контроль за состоянием чердаков, подвалов, машинных и иных нежилых (технических) помещений, а так же обеспечение ограничения доступа в указанные помещения посторонних лиц.</w:t>
      </w:r>
    </w:p>
    <w:p w:rsidR="00A46DD8" w:rsidRPr="002B069E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69E">
        <w:rPr>
          <w:rFonts w:ascii="Times New Roman" w:hAnsi="Times New Roman"/>
          <w:color w:val="000000" w:themeColor="text1"/>
          <w:sz w:val="28"/>
          <w:szCs w:val="28"/>
        </w:rPr>
        <w:t>Контроль доступа осуществляется ежедневно, входные двери в указанные помещения опечатываются.</w:t>
      </w:r>
    </w:p>
    <w:p w:rsidR="002B069E" w:rsidRDefault="002B069E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D7BFD" w:rsidRDefault="005D7BFD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D7BFD" w:rsidRDefault="005D7BFD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D7BFD" w:rsidRDefault="005D7BFD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380C10" w:rsidRPr="002B069E" w:rsidRDefault="00380C10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B069E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Участие в проведении субботников</w:t>
      </w:r>
    </w:p>
    <w:p w:rsidR="007B37FB" w:rsidRPr="002B069E" w:rsidRDefault="007B37FB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1F44EB" w:rsidRPr="002B069E" w:rsidRDefault="00380C10" w:rsidP="002D282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069E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2B069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B069E">
        <w:rPr>
          <w:rFonts w:ascii="Times New Roman" w:hAnsi="Times New Roman"/>
          <w:color w:val="000000" w:themeColor="text1"/>
          <w:sz w:val="28"/>
          <w:szCs w:val="28"/>
        </w:rPr>
        <w:t xml:space="preserve"> году управой района был организован </w:t>
      </w:r>
      <w:r w:rsidRPr="002B069E">
        <w:rPr>
          <w:rFonts w:ascii="Times New Roman" w:hAnsi="Times New Roman"/>
          <w:bCs/>
          <w:color w:val="000000" w:themeColor="text1"/>
          <w:sz w:val="28"/>
          <w:szCs w:val="28"/>
        </w:rPr>
        <w:t>месячник по весеннему благоустройству и приведению в порядок жилого фонда, придомовых территорий, городских озелененных территорий и улично-дорожной сети, в рамках которого</w:t>
      </w:r>
      <w:r w:rsidRPr="002B069E">
        <w:rPr>
          <w:rFonts w:ascii="Times New Roman" w:hAnsi="Times New Roman"/>
          <w:color w:val="000000" w:themeColor="text1"/>
          <w:sz w:val="28"/>
          <w:szCs w:val="28"/>
        </w:rPr>
        <w:t xml:space="preserve"> было организовано </w:t>
      </w:r>
      <w:r w:rsidRPr="002B069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2B069E">
        <w:rPr>
          <w:rFonts w:ascii="Times New Roman" w:hAnsi="Times New Roman"/>
          <w:color w:val="000000" w:themeColor="text1"/>
          <w:sz w:val="28"/>
          <w:szCs w:val="28"/>
        </w:rPr>
        <w:t xml:space="preserve"> общегородских субботника </w:t>
      </w:r>
      <w:r w:rsidR="009A766C" w:rsidRPr="002B069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07288E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9A766C" w:rsidRPr="002B06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2</w:t>
      </w:r>
      <w:r w:rsidR="0007288E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2B06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апреля</w:t>
      </w:r>
      <w:r w:rsidRPr="002B069E">
        <w:rPr>
          <w:rFonts w:ascii="Times New Roman" w:hAnsi="Times New Roman"/>
          <w:color w:val="000000" w:themeColor="text1"/>
          <w:sz w:val="28"/>
          <w:szCs w:val="28"/>
        </w:rPr>
        <w:t xml:space="preserve"> на Мазиловском пруду.</w:t>
      </w:r>
      <w:r w:rsidRPr="002B069E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2B069E">
        <w:rPr>
          <w:rFonts w:ascii="Times New Roman" w:hAnsi="Times New Roman"/>
          <w:bCs/>
          <w:color w:val="000000" w:themeColor="text1"/>
          <w:sz w:val="28"/>
          <w:szCs w:val="28"/>
        </w:rPr>
        <w:t>В субботнике активно принимали участие жители района,</w:t>
      </w:r>
      <w:r w:rsidR="001013D2" w:rsidRPr="002B06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депутаты Муниципального собрания</w:t>
      </w:r>
      <w:r w:rsidR="009062EB" w:rsidRPr="002B06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013D2" w:rsidRPr="002B069E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2B06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сем необходимым инвентарем их обеспечили </w:t>
      </w:r>
      <w:r w:rsidR="002B069E">
        <w:rPr>
          <w:rFonts w:ascii="Times New Roman" w:hAnsi="Times New Roman"/>
          <w:bCs/>
          <w:color w:val="000000" w:themeColor="text1"/>
          <w:sz w:val="28"/>
          <w:szCs w:val="28"/>
        </w:rPr>
        <w:t>ГБУ Жилищник</w:t>
      </w:r>
      <w:r w:rsidRPr="002B06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В ходе проведения субботника были выполнены работы по прогребанию газонов, очистке </w:t>
      </w:r>
      <w:r w:rsidR="005D0700" w:rsidRPr="002B069E">
        <w:rPr>
          <w:rFonts w:ascii="Times New Roman" w:hAnsi="Times New Roman"/>
          <w:bCs/>
          <w:color w:val="000000" w:themeColor="text1"/>
          <w:sz w:val="28"/>
          <w:szCs w:val="28"/>
        </w:rPr>
        <w:t>зоны отдыха от мусора.</w:t>
      </w:r>
      <w:r w:rsidR="001F44EB" w:rsidRPr="002B06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1013D2" w:rsidRPr="002F6A29" w:rsidRDefault="001013D2" w:rsidP="002D282C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07256" w:rsidRPr="002F6A29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Выявление самовольного строительства</w:t>
      </w:r>
    </w:p>
    <w:p w:rsidR="00307256" w:rsidRPr="002F6A29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 xml:space="preserve"> и незаконно размещенных капитальных объектов</w:t>
      </w:r>
    </w:p>
    <w:p w:rsidR="00307256" w:rsidRPr="002F6A29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Pr="002D282C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Еженедельно, сотрудниками управы района, ГКУ «ИС района» и ГБУ «Жилищник района Фили-Давыдково», проводились комиссионные обследования территории района на предмет выявления несанкционированных объектов. Выявленные объекты,</w:t>
      </w:r>
      <w:r w:rsidRPr="002D282C">
        <w:rPr>
          <w:rFonts w:ascii="Times New Roman" w:hAnsi="Times New Roman"/>
          <w:b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>на основании</w:t>
      </w:r>
      <w:r w:rsidRPr="002D282C">
        <w:rPr>
          <w:rFonts w:ascii="Times New Roman" w:hAnsi="Times New Roman"/>
          <w:b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>Постановления Правительства Москвы от 02.11.2012 № 614-ПП «Об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объектов», подлежали демонтажу или перемещению.</w:t>
      </w:r>
    </w:p>
    <w:p w:rsidR="00307256" w:rsidRDefault="00307256" w:rsidP="003072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2D282C">
        <w:rPr>
          <w:rFonts w:ascii="Times New Roman" w:hAnsi="Times New Roman"/>
          <w:sz w:val="28"/>
          <w:szCs w:val="28"/>
        </w:rPr>
        <w:t xml:space="preserve"> году демонтировано</w:t>
      </w:r>
      <w:r w:rsidRPr="002D282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32</w:t>
      </w:r>
      <w:r w:rsidRPr="002D282C">
        <w:rPr>
          <w:rFonts w:ascii="Times New Roman" w:hAnsi="Times New Roman"/>
          <w:b/>
          <w:sz w:val="28"/>
          <w:szCs w:val="28"/>
        </w:rPr>
        <w:t>9</w:t>
      </w:r>
      <w:r w:rsidRPr="002D282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>объектов некапитального строительства (гаражи, голубиные питомники, объекты мелкорозничной торговли).</w:t>
      </w:r>
    </w:p>
    <w:p w:rsidR="002B069E" w:rsidRDefault="002B069E" w:rsidP="000E280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7256" w:rsidRPr="002F6A29" w:rsidRDefault="00307256" w:rsidP="000E280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lastRenderedPageBreak/>
        <w:t>В сфере строительства, жилищной политики, транспорта и дорожно-транспортной инфраструктуры:</w:t>
      </w:r>
    </w:p>
    <w:p w:rsidR="00307256" w:rsidRPr="002F6A29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Дорожно-транспортная инфраструктура</w:t>
      </w:r>
    </w:p>
    <w:p w:rsidR="00307256" w:rsidRPr="006D25A5" w:rsidRDefault="00307256" w:rsidP="003072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В 2016 году, на основании утвержденного постановлением Правительства Москвы от 23.07.2013 № 490-ПП проекта планировки   ведется строительство объекта Южный участок Северо-Западной хорды 8 этап: «Аминьевское шоссе до развязки с ул. Генерала Дорохова». 8-1 этап: «Дорога, инженерные коммуникации и искусственные сооружения».</w:t>
      </w:r>
    </w:p>
    <w:p w:rsidR="00307256" w:rsidRPr="006D25A5" w:rsidRDefault="00307256" w:rsidP="0030725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Государственный заказчик – Департамент строительства г. Москвы, генеральная проектная организация АО «Мосинжпроект», генеральная подрядная организация – ПАО «Мостотрест».</w:t>
      </w:r>
    </w:p>
    <w:p w:rsidR="00307256" w:rsidRPr="006D25A5" w:rsidRDefault="00307256" w:rsidP="003072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 xml:space="preserve">Работы осуществляются на основании Разрешения на строительство </w:t>
      </w:r>
      <w:r>
        <w:rPr>
          <w:rFonts w:ascii="Times New Roman" w:hAnsi="Times New Roman"/>
          <w:sz w:val="28"/>
          <w:szCs w:val="28"/>
        </w:rPr>
        <w:br/>
      </w:r>
      <w:r w:rsidRPr="006D25A5">
        <w:rPr>
          <w:rFonts w:ascii="Times New Roman" w:hAnsi="Times New Roman"/>
          <w:sz w:val="28"/>
          <w:szCs w:val="28"/>
        </w:rPr>
        <w:t>№ RU77162000-010355 и выданного Объединением административно-технических инспекций города Москвы  ордера на  производство работ № 14070488/2 сроком действия до 16.03.2017 г.</w:t>
      </w:r>
    </w:p>
    <w:p w:rsidR="00307256" w:rsidRPr="006D25A5" w:rsidRDefault="00307256" w:rsidP="003072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В соответствие с проектными решениями реконструкции Аминьевского шоссе предусматриваются следующие мероприятия:</w:t>
      </w:r>
    </w:p>
    <w:p w:rsidR="00307256" w:rsidRPr="006D25A5" w:rsidRDefault="00307256" w:rsidP="00307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- строительство эстакады на пересечении Аминьевского шоссе с улицей Матвеевская и Верейская;</w:t>
      </w:r>
    </w:p>
    <w:p w:rsidR="00307256" w:rsidRPr="006D25A5" w:rsidRDefault="00307256" w:rsidP="00307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- строительство боковых односторонних проездов для обеспечения поворотного движения на участке прохождения эстакады в районе пересечения с Матвеевской улицей и Верейской улицей;</w:t>
      </w:r>
    </w:p>
    <w:p w:rsidR="00307256" w:rsidRPr="006D25A5" w:rsidRDefault="00307256" w:rsidP="00307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- строительство внеуличных переходов в районе домов № 14 и 22 по Аминьевскому шоссе;</w:t>
      </w:r>
    </w:p>
    <w:p w:rsidR="00307256" w:rsidRPr="006D25A5" w:rsidRDefault="00307256" w:rsidP="00307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- строительство тоннеля по ходу Аминьевского шоссе на пересечении с улицей Артамонова;</w:t>
      </w:r>
    </w:p>
    <w:p w:rsidR="00307256" w:rsidRPr="006D25A5" w:rsidRDefault="00307256" w:rsidP="00307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- строительство боковых односторонних проездов для обеспечения поворотного движения на участке прохождения тоннеля в районе пересечения с улицей Артамонова;</w:t>
      </w:r>
    </w:p>
    <w:p w:rsidR="00307256" w:rsidRPr="006D25A5" w:rsidRDefault="00307256" w:rsidP="00307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- организация движения общественного транспорта  с устройством заездных карманов в местах остановочных пунктов с площадками под павильоны ожидания.</w:t>
      </w:r>
    </w:p>
    <w:p w:rsidR="00307256" w:rsidRPr="006D25A5" w:rsidRDefault="00307256" w:rsidP="003072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 xml:space="preserve">По окончанию работ проектом благоустройства и озеленения на участке городской территории предусмотрена посадка  деревьев и  кустарников, устройство цветников, восстановление газона. Проектом предусматривается засев трав под посадку и пересадку зеленых насаждений за зоной производства. </w:t>
      </w:r>
    </w:p>
    <w:p w:rsidR="00307256" w:rsidRPr="006D25A5" w:rsidRDefault="00307256" w:rsidP="0030725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56" w:rsidRPr="006D25A5" w:rsidRDefault="00307256" w:rsidP="003072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В соответствии с постановлением Правительства Москвы от 04.05.2012г. № 194-ПП «Об утверждении перечня объектов перспективного строительства Московского метрополитена в 2012-2020 гг.» по указанному в Вашем обращении адресу ведутся работы по строительству объектов Московского метрополитена (вынос инженерных коммуникаций) Калининско-Солнцевской линии на участке от станции «Парк Победы» до станции «Раменки» по ордеру, оформленному в установленном порядке.</w:t>
      </w:r>
    </w:p>
    <w:p w:rsidR="00307256" w:rsidRPr="006D25A5" w:rsidRDefault="00307256" w:rsidP="003072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Заказчик ОАО «Мосинжпроект», подрядчик ООО «Инжстройпроект-2010».</w:t>
      </w:r>
    </w:p>
    <w:p w:rsidR="00307256" w:rsidRPr="006D25A5" w:rsidRDefault="00307256" w:rsidP="003072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После завершения строительства объекта, проектом предусмотрено проведение работ по восстановлению благоустройства и озеленение территории, обустройство тропиночной сети параллельно оси ул. Минская.</w:t>
      </w:r>
    </w:p>
    <w:p w:rsidR="000E0D2A" w:rsidRDefault="000E0D2A" w:rsidP="00307256">
      <w:pPr>
        <w:pStyle w:val="a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7256" w:rsidRPr="006D25A5" w:rsidRDefault="00307256" w:rsidP="00307256">
      <w:pPr>
        <w:pStyle w:val="a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D25A5">
        <w:rPr>
          <w:rFonts w:ascii="Times New Roman" w:hAnsi="Times New Roman"/>
          <w:b/>
          <w:sz w:val="32"/>
          <w:szCs w:val="32"/>
        </w:rPr>
        <w:t>Строительство и реконструкция</w:t>
      </w:r>
    </w:p>
    <w:p w:rsidR="00307256" w:rsidRPr="006D25A5" w:rsidRDefault="00307256" w:rsidP="00307256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07256" w:rsidRPr="002D282C" w:rsidRDefault="00307256" w:rsidP="0030725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По Программе сноса</w:t>
      </w:r>
      <w:r w:rsidRPr="006D25A5">
        <w:rPr>
          <w:rFonts w:ascii="Times New Roman" w:hAnsi="Times New Roman"/>
          <w:sz w:val="28"/>
          <w:szCs w:val="28"/>
        </w:rPr>
        <w:t xml:space="preserve"> пятиэтажного панельного жилищного фонда, утвержденной</w:t>
      </w:r>
      <w:r w:rsidRPr="002D282C">
        <w:rPr>
          <w:rFonts w:ascii="Times New Roman" w:hAnsi="Times New Roman"/>
          <w:sz w:val="28"/>
          <w:szCs w:val="28"/>
        </w:rPr>
        <w:t xml:space="preserve"> Постановлением Правительства Москвы от 06.07.1999 № 608 «О задачах комплексной реконструкции районов пятиэтажной застройки первого периода индустриального домостроения до 2010 года»</w:t>
      </w:r>
      <w:r w:rsidRPr="006D25A5">
        <w:rPr>
          <w:rFonts w:ascii="Times New Roman" w:hAnsi="Times New Roman"/>
          <w:sz w:val="28"/>
          <w:szCs w:val="28"/>
        </w:rPr>
        <w:t xml:space="preserve"> остаточный снос пятиэтажных домов в районе Фили-Давыдково составляет </w:t>
      </w:r>
      <w:r>
        <w:rPr>
          <w:rFonts w:ascii="Times New Roman" w:hAnsi="Times New Roman"/>
          <w:sz w:val="28"/>
          <w:szCs w:val="28"/>
        </w:rPr>
        <w:t>22</w:t>
      </w:r>
      <w:r w:rsidRPr="002D282C">
        <w:rPr>
          <w:rFonts w:ascii="Times New Roman" w:hAnsi="Times New Roman"/>
          <w:sz w:val="28"/>
          <w:szCs w:val="28"/>
        </w:rPr>
        <w:t xml:space="preserve"> домов.</w:t>
      </w:r>
    </w:p>
    <w:p w:rsidR="00307256" w:rsidRPr="002D282C" w:rsidRDefault="00307256" w:rsidP="0030725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 xml:space="preserve">В 2016 году снесено </w:t>
      </w:r>
      <w:r>
        <w:rPr>
          <w:rFonts w:ascii="Times New Roman" w:hAnsi="Times New Roman"/>
          <w:sz w:val="28"/>
          <w:szCs w:val="28"/>
        </w:rPr>
        <w:t>4</w:t>
      </w:r>
      <w:r w:rsidRPr="002D282C">
        <w:rPr>
          <w:rFonts w:ascii="Times New Roman" w:hAnsi="Times New Roman"/>
          <w:sz w:val="28"/>
          <w:szCs w:val="28"/>
        </w:rPr>
        <w:t xml:space="preserve"> жилых домов по адресам:</w:t>
      </w:r>
    </w:p>
    <w:p w:rsidR="00307256" w:rsidRPr="002D282C" w:rsidRDefault="00307256" w:rsidP="0030725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Славянский б-р, д.5, корп.2</w:t>
      </w:r>
      <w:r w:rsidRPr="002D282C">
        <w:rPr>
          <w:rFonts w:ascii="Times New Roman" w:hAnsi="Times New Roman"/>
          <w:sz w:val="28"/>
          <w:szCs w:val="28"/>
        </w:rPr>
        <w:t>,</w:t>
      </w:r>
    </w:p>
    <w:p w:rsidR="00307256" w:rsidRPr="002D282C" w:rsidRDefault="00307256" w:rsidP="0030725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ул. Кастанаевская, д.55,</w:t>
      </w:r>
    </w:p>
    <w:p w:rsidR="00307256" w:rsidRPr="002D282C" w:rsidRDefault="00307256" w:rsidP="0030725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ул. Кастанаевская, д.57,</w:t>
      </w:r>
      <w:r w:rsidRPr="002D282C">
        <w:rPr>
          <w:rFonts w:ascii="Times New Roman" w:hAnsi="Times New Roman"/>
          <w:sz w:val="28"/>
          <w:szCs w:val="28"/>
        </w:rPr>
        <w:t xml:space="preserve"> корп.1</w:t>
      </w:r>
      <w:r>
        <w:rPr>
          <w:rFonts w:ascii="Times New Roman" w:hAnsi="Times New Roman"/>
          <w:sz w:val="28"/>
          <w:szCs w:val="28"/>
        </w:rPr>
        <w:t>,</w:t>
      </w:r>
    </w:p>
    <w:p w:rsidR="00307256" w:rsidRPr="002D282C" w:rsidRDefault="00307256" w:rsidP="0030725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282C">
        <w:rPr>
          <w:rFonts w:ascii="Times New Roman" w:hAnsi="Times New Roman"/>
          <w:sz w:val="28"/>
          <w:szCs w:val="28"/>
        </w:rPr>
        <w:t>. ул. М.Ф</w:t>
      </w:r>
      <w:r>
        <w:rPr>
          <w:rFonts w:ascii="Times New Roman" w:hAnsi="Times New Roman"/>
          <w:sz w:val="28"/>
          <w:szCs w:val="28"/>
        </w:rPr>
        <w:t>илевская, д.16</w:t>
      </w:r>
    </w:p>
    <w:p w:rsidR="00307256" w:rsidRPr="006D25A5" w:rsidRDefault="00307256" w:rsidP="0030725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5A5">
        <w:rPr>
          <w:rFonts w:ascii="Times New Roman" w:hAnsi="Times New Roman"/>
          <w:sz w:val="28"/>
          <w:szCs w:val="28"/>
        </w:rPr>
        <w:t>В 2016 году:</w:t>
      </w:r>
    </w:p>
    <w:p w:rsidR="00307256" w:rsidRPr="005F4442" w:rsidRDefault="00307256" w:rsidP="0030725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 xml:space="preserve">На территории района Фили-Давыдково </w:t>
      </w:r>
      <w:r w:rsidRPr="006D25A5">
        <w:rPr>
          <w:rFonts w:ascii="Times New Roman" w:hAnsi="Times New Roman"/>
          <w:sz w:val="28"/>
          <w:szCs w:val="28"/>
        </w:rPr>
        <w:t xml:space="preserve">по адресу: </w:t>
      </w:r>
      <w:r w:rsidRPr="006D25A5">
        <w:rPr>
          <w:rFonts w:ascii="Times New Roman" w:hAnsi="Times New Roman"/>
          <w:sz w:val="28"/>
          <w:szCs w:val="28"/>
        </w:rPr>
        <w:br/>
        <w:t>ул. М.Филевская, д.18 завершено строительство</w:t>
      </w:r>
      <w:r w:rsidRPr="002D282C">
        <w:rPr>
          <w:rFonts w:ascii="Times New Roman" w:hAnsi="Times New Roman"/>
          <w:sz w:val="28"/>
          <w:szCs w:val="28"/>
        </w:rPr>
        <w:t xml:space="preserve"> многоэтажного жилого дома, в котором 100% площади передано городу Москве для переселения жителей из пятиэтажного жилого фонда.</w:t>
      </w:r>
    </w:p>
    <w:p w:rsidR="000E0D2A" w:rsidRDefault="00DF0A23" w:rsidP="000E0D2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</w:r>
    </w:p>
    <w:p w:rsidR="00307256" w:rsidRPr="00307256" w:rsidRDefault="00307256" w:rsidP="000E0D2A">
      <w:pPr>
        <w:pStyle w:val="a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lastRenderedPageBreak/>
        <w:t>Социальная сфера</w:t>
      </w:r>
    </w:p>
    <w:p w:rsidR="00307256" w:rsidRP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t>О проведении ремонта квартир</w:t>
      </w:r>
    </w:p>
    <w:p w:rsidR="00307256" w:rsidRPr="00307256" w:rsidRDefault="00307256" w:rsidP="00307256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2016 году проведены ремонтные работы </w:t>
      </w:r>
      <w:r w:rsidRPr="00307256">
        <w:rPr>
          <w:rFonts w:ascii="Times New Roman" w:hAnsi="Times New Roman"/>
          <w:b/>
          <w:sz w:val="28"/>
          <w:szCs w:val="28"/>
        </w:rPr>
        <w:t>15 квартир</w:t>
      </w:r>
      <w:r w:rsidRPr="00307256">
        <w:rPr>
          <w:rFonts w:ascii="Times New Roman" w:hAnsi="Times New Roman"/>
          <w:sz w:val="28"/>
          <w:szCs w:val="28"/>
        </w:rPr>
        <w:t xml:space="preserve"> инвалидам Великой Отечественной войны, ветеранам Великой Отечественной войны, супругам погибших (умерших) инвалидов Великой Отечественной войны, ветеранов Великой Отечественной войны, не вступившим в повторный брак, отремонтирована </w:t>
      </w:r>
      <w:r w:rsidRPr="00307256">
        <w:rPr>
          <w:rFonts w:ascii="Times New Roman" w:hAnsi="Times New Roman"/>
          <w:b/>
          <w:sz w:val="28"/>
          <w:szCs w:val="28"/>
        </w:rPr>
        <w:t>1</w:t>
      </w:r>
      <w:r w:rsidRPr="00307256">
        <w:rPr>
          <w:rFonts w:ascii="Times New Roman" w:hAnsi="Times New Roman"/>
          <w:sz w:val="28"/>
          <w:szCs w:val="28"/>
        </w:rPr>
        <w:t xml:space="preserve"> </w:t>
      </w:r>
      <w:r w:rsidRPr="00307256">
        <w:rPr>
          <w:rFonts w:ascii="Times New Roman" w:hAnsi="Times New Roman"/>
          <w:b/>
          <w:sz w:val="28"/>
          <w:szCs w:val="28"/>
        </w:rPr>
        <w:t>квартира</w:t>
      </w:r>
      <w:r w:rsidRPr="00307256">
        <w:rPr>
          <w:rFonts w:ascii="Times New Roman" w:hAnsi="Times New Roman"/>
          <w:sz w:val="28"/>
          <w:szCs w:val="28"/>
        </w:rPr>
        <w:t xml:space="preserve"> ребенка, оставшегося без попечения родителей. Общая сумма затрат на проведение ремонтных работ  составила </w:t>
      </w:r>
      <w:r w:rsidRPr="00307256">
        <w:rPr>
          <w:rFonts w:ascii="Times New Roman" w:hAnsi="Times New Roman"/>
          <w:b/>
          <w:sz w:val="28"/>
          <w:szCs w:val="28"/>
        </w:rPr>
        <w:t>1 433 935 руб.</w:t>
      </w:r>
      <w:r w:rsidRPr="00307256">
        <w:rPr>
          <w:rFonts w:ascii="Times New Roman" w:hAnsi="Times New Roman"/>
          <w:sz w:val="28"/>
          <w:szCs w:val="28"/>
        </w:rPr>
        <w:t xml:space="preserve"> </w:t>
      </w:r>
      <w:r w:rsidRPr="00307256">
        <w:rPr>
          <w:rFonts w:ascii="Times New Roman" w:hAnsi="Times New Roman"/>
          <w:sz w:val="28"/>
          <w:szCs w:val="28"/>
        </w:rPr>
        <w:tab/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sz w:val="28"/>
          <w:szCs w:val="28"/>
        </w:rPr>
        <w:t xml:space="preserve">    </w:t>
      </w:r>
      <w:r w:rsidRPr="00307256">
        <w:rPr>
          <w:rFonts w:ascii="Times New Roman" w:hAnsi="Times New Roman"/>
          <w:b/>
          <w:sz w:val="32"/>
          <w:szCs w:val="32"/>
        </w:rPr>
        <w:t>Об оказании материальной помощи жителям района</w:t>
      </w: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отчетном году проведено </w:t>
      </w:r>
      <w:r w:rsidRPr="00307256">
        <w:rPr>
          <w:rFonts w:ascii="Times New Roman" w:hAnsi="Times New Roman"/>
          <w:b/>
          <w:sz w:val="28"/>
          <w:szCs w:val="28"/>
        </w:rPr>
        <w:t>28 заседаний</w:t>
      </w:r>
      <w:r w:rsidRPr="00307256">
        <w:rPr>
          <w:rFonts w:ascii="Times New Roman" w:hAnsi="Times New Roman"/>
          <w:sz w:val="28"/>
          <w:szCs w:val="28"/>
        </w:rPr>
        <w:t xml:space="preserve"> комиссии по оказанию адресной  социальной помощи жителям района. 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b/>
          <w:sz w:val="28"/>
          <w:szCs w:val="28"/>
        </w:rPr>
        <w:t>53 заявителям</w:t>
      </w:r>
      <w:r w:rsidRPr="00307256">
        <w:rPr>
          <w:rFonts w:ascii="Times New Roman" w:hAnsi="Times New Roman"/>
          <w:sz w:val="28"/>
          <w:szCs w:val="28"/>
        </w:rPr>
        <w:t xml:space="preserve"> оказана материальная помощь в связи с трудной жизненной ситуацией, чрезвычайными ситуациями, связанными с пожарами, затоплениями, а также оплатой за ритуальные и медицинские услуги, за приобретение товаров длительного пользования на сумму </w:t>
      </w:r>
      <w:r w:rsidRPr="00307256">
        <w:rPr>
          <w:rFonts w:ascii="Times New Roman" w:hAnsi="Times New Roman"/>
          <w:b/>
          <w:sz w:val="28"/>
          <w:szCs w:val="28"/>
        </w:rPr>
        <w:t xml:space="preserve">484 тыс. руб. 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Приобретены и доставлены на дом товары длительного пользования </w:t>
      </w:r>
      <w:r w:rsidRPr="00307256">
        <w:rPr>
          <w:rFonts w:ascii="Times New Roman" w:hAnsi="Times New Roman"/>
          <w:b/>
          <w:sz w:val="28"/>
          <w:szCs w:val="28"/>
        </w:rPr>
        <w:t>34-ём нуждающимся жителям</w:t>
      </w:r>
      <w:r w:rsidRPr="00307256">
        <w:rPr>
          <w:rFonts w:ascii="Times New Roman" w:hAnsi="Times New Roman"/>
          <w:sz w:val="28"/>
          <w:szCs w:val="28"/>
        </w:rPr>
        <w:t xml:space="preserve"> района (6 телевизоров, 13 газовых плит, 8 холодильников, 5 стиральных машин, 2 микроволновые печи), сумма затрат составила </w:t>
      </w:r>
      <w:r w:rsidRPr="00307256">
        <w:rPr>
          <w:rFonts w:ascii="Times New Roman" w:hAnsi="Times New Roman"/>
          <w:b/>
          <w:sz w:val="28"/>
          <w:szCs w:val="28"/>
        </w:rPr>
        <w:t>384 тыс. 800</w:t>
      </w:r>
      <w:r w:rsidRPr="00307256">
        <w:rPr>
          <w:rFonts w:ascii="Times New Roman" w:hAnsi="Times New Roman"/>
          <w:sz w:val="28"/>
          <w:szCs w:val="28"/>
        </w:rPr>
        <w:t xml:space="preserve"> </w:t>
      </w:r>
      <w:r w:rsidRPr="00307256">
        <w:rPr>
          <w:rFonts w:ascii="Times New Roman" w:hAnsi="Times New Roman"/>
          <w:b/>
          <w:sz w:val="28"/>
          <w:szCs w:val="28"/>
        </w:rPr>
        <w:t xml:space="preserve"> руб.</w:t>
      </w:r>
      <w:r w:rsidRPr="00307256">
        <w:rPr>
          <w:rFonts w:ascii="Times New Roman" w:hAnsi="Times New Roman"/>
          <w:sz w:val="28"/>
          <w:szCs w:val="28"/>
        </w:rPr>
        <w:t xml:space="preserve"> 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течение года к праздничным и тематическим, памятным  датам были организованы мероприятия, на которых вручались продовольственные наборы, памятные подарки:  несовершеннолетним узникам фашизма, жителям и участникам обороны Ленинграда, жертвам политических репрессий, ликвидаторам последствий катастрофы на Чернобыльской АЭС, участникам обороны Москвы, инвалидам-опорникам, инвалидам по слуху, зрению. </w:t>
      </w:r>
      <w:r w:rsidRPr="00307256">
        <w:rPr>
          <w:rFonts w:ascii="Times New Roman" w:hAnsi="Times New Roman"/>
          <w:b/>
          <w:sz w:val="28"/>
          <w:szCs w:val="28"/>
        </w:rPr>
        <w:t>25 семейных пар</w:t>
      </w:r>
      <w:r w:rsidRPr="00307256">
        <w:rPr>
          <w:rFonts w:ascii="Times New Roman" w:hAnsi="Times New Roman"/>
          <w:sz w:val="28"/>
          <w:szCs w:val="28"/>
        </w:rPr>
        <w:t xml:space="preserve"> были поздравлены с юбилейными датами </w:t>
      </w:r>
      <w:r w:rsidRPr="00307256">
        <w:rPr>
          <w:rFonts w:ascii="Times New Roman" w:hAnsi="Times New Roman"/>
          <w:sz w:val="28"/>
          <w:szCs w:val="28"/>
        </w:rPr>
        <w:lastRenderedPageBreak/>
        <w:t xml:space="preserve">совместной семейной жизни. Объем финансовых затрат составил   </w:t>
      </w:r>
      <w:r w:rsidRPr="00307256">
        <w:rPr>
          <w:rFonts w:ascii="Times New Roman" w:hAnsi="Times New Roman"/>
          <w:b/>
          <w:sz w:val="28"/>
          <w:szCs w:val="28"/>
        </w:rPr>
        <w:t>751 тыс. 200 руб.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За счет привлеченных средств были оказаны бытовые услуги населению нашего района: талоны на парикмахерские услуги получили </w:t>
      </w:r>
      <w:r w:rsidRPr="00307256">
        <w:rPr>
          <w:rFonts w:ascii="Times New Roman" w:hAnsi="Times New Roman"/>
          <w:b/>
          <w:sz w:val="28"/>
          <w:szCs w:val="28"/>
        </w:rPr>
        <w:t>384 жителя – 57 тыс. 600</w:t>
      </w:r>
      <w:r w:rsidRPr="0030725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07256">
        <w:rPr>
          <w:rFonts w:ascii="Times New Roman" w:hAnsi="Times New Roman"/>
          <w:b/>
          <w:sz w:val="28"/>
          <w:szCs w:val="28"/>
        </w:rPr>
        <w:t>руб</w:t>
      </w:r>
      <w:r w:rsidRPr="00307256">
        <w:rPr>
          <w:rFonts w:ascii="Times New Roman" w:hAnsi="Times New Roman"/>
          <w:sz w:val="28"/>
          <w:szCs w:val="28"/>
        </w:rPr>
        <w:t>., ремонт обуви (</w:t>
      </w:r>
      <w:r w:rsidRPr="00307256">
        <w:rPr>
          <w:rFonts w:ascii="Times New Roman" w:hAnsi="Times New Roman"/>
          <w:b/>
          <w:sz w:val="28"/>
          <w:szCs w:val="28"/>
        </w:rPr>
        <w:t>141 талон</w:t>
      </w:r>
      <w:r w:rsidRPr="00307256">
        <w:rPr>
          <w:rFonts w:ascii="Times New Roman" w:hAnsi="Times New Roman"/>
          <w:sz w:val="28"/>
          <w:szCs w:val="28"/>
        </w:rPr>
        <w:t xml:space="preserve"> – </w:t>
      </w:r>
      <w:r w:rsidRPr="00307256">
        <w:rPr>
          <w:rFonts w:ascii="Times New Roman" w:hAnsi="Times New Roman"/>
          <w:b/>
          <w:sz w:val="28"/>
          <w:szCs w:val="28"/>
        </w:rPr>
        <w:t>21 тыс. 500 руб</w:t>
      </w:r>
      <w:r w:rsidRPr="00307256">
        <w:rPr>
          <w:rFonts w:ascii="Times New Roman" w:hAnsi="Times New Roman"/>
          <w:sz w:val="28"/>
          <w:szCs w:val="28"/>
        </w:rPr>
        <w:t xml:space="preserve">.). 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Выдан </w:t>
      </w:r>
      <w:r w:rsidRPr="00307256">
        <w:rPr>
          <w:rFonts w:ascii="Times New Roman" w:hAnsi="Times New Roman"/>
          <w:b/>
          <w:sz w:val="28"/>
          <w:szCs w:val="28"/>
        </w:rPr>
        <w:t>191</w:t>
      </w:r>
      <w:r w:rsidRPr="003072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7256">
        <w:rPr>
          <w:rFonts w:ascii="Times New Roman" w:hAnsi="Times New Roman"/>
          <w:b/>
          <w:sz w:val="28"/>
          <w:szCs w:val="28"/>
        </w:rPr>
        <w:t>талон</w:t>
      </w:r>
      <w:r w:rsidRPr="00307256">
        <w:rPr>
          <w:rFonts w:ascii="Times New Roman" w:hAnsi="Times New Roman"/>
          <w:sz w:val="28"/>
          <w:szCs w:val="28"/>
        </w:rPr>
        <w:t xml:space="preserve"> на посещение бани жителям района (участники ВОВ, многодетные семьи) на сумму </w:t>
      </w:r>
      <w:r w:rsidRPr="00307256">
        <w:rPr>
          <w:rFonts w:ascii="Times New Roman" w:hAnsi="Times New Roman"/>
          <w:b/>
          <w:sz w:val="28"/>
          <w:szCs w:val="28"/>
        </w:rPr>
        <w:t xml:space="preserve">100 тыс. руб. 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Оплачены услуги по патронатному сопровождению</w:t>
      </w:r>
      <w:r w:rsidRPr="00307256">
        <w:rPr>
          <w:rFonts w:ascii="Times New Roman" w:hAnsi="Times New Roman"/>
          <w:b/>
          <w:sz w:val="28"/>
          <w:szCs w:val="28"/>
        </w:rPr>
        <w:t xml:space="preserve"> 2 семей</w:t>
      </w:r>
      <w:r w:rsidRPr="00307256">
        <w:rPr>
          <w:rFonts w:ascii="Times New Roman" w:hAnsi="Times New Roman"/>
          <w:sz w:val="28"/>
          <w:szCs w:val="28"/>
        </w:rPr>
        <w:t xml:space="preserve">, в которых воспитывается четыре ребенка с ограниченными возможностями здоровья на сумму </w:t>
      </w:r>
      <w:r w:rsidRPr="00307256">
        <w:rPr>
          <w:rFonts w:ascii="Times New Roman" w:hAnsi="Times New Roman"/>
          <w:b/>
          <w:sz w:val="28"/>
          <w:szCs w:val="28"/>
        </w:rPr>
        <w:t>333 тыс. руб.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Организованы и проведены благотворительные обеды для ветеранов и участников  ВОВ ко Дню защитника Отечества, Дню Победы, Международному Дню инвалида за счет привлеченных средств на сумму </w:t>
      </w:r>
      <w:r w:rsidRPr="00307256">
        <w:rPr>
          <w:rFonts w:ascii="Times New Roman" w:hAnsi="Times New Roman"/>
          <w:b/>
          <w:sz w:val="28"/>
          <w:szCs w:val="28"/>
        </w:rPr>
        <w:t xml:space="preserve">279 тыс. 600 руб. </w:t>
      </w:r>
      <w:r w:rsidRPr="00307256">
        <w:rPr>
          <w:rFonts w:ascii="Times New Roman" w:hAnsi="Times New Roman"/>
          <w:sz w:val="28"/>
          <w:szCs w:val="28"/>
        </w:rPr>
        <w:t xml:space="preserve">В мероприятиях приняли участие </w:t>
      </w:r>
      <w:r w:rsidRPr="00307256">
        <w:rPr>
          <w:rFonts w:ascii="Times New Roman" w:hAnsi="Times New Roman"/>
          <w:b/>
          <w:sz w:val="28"/>
          <w:szCs w:val="28"/>
        </w:rPr>
        <w:t xml:space="preserve">233 </w:t>
      </w:r>
      <w:r w:rsidRPr="00307256">
        <w:rPr>
          <w:rFonts w:ascii="Times New Roman" w:hAnsi="Times New Roman"/>
          <w:sz w:val="28"/>
          <w:szCs w:val="28"/>
        </w:rPr>
        <w:t>жителя нашего района.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t>Об организации оздоровительной кампании 2016 года</w:t>
      </w: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 целях реализации прав детей на отдых и оздоровление, а также в соответствии с постановлениями Правительства Москвы от 15.02.2011  №29-ПП «Об организации отдыха и оздоровления детей в 2011 году и последующие годы», от 24.02.2010 №157-ПП «О полномочиях территориальных органов исполнительной власти города Москвы», во исполнение распоряжения префектуры ЗАО от 15.05.2015 №313-РП управой района в 2016 году была организована работа по информированию жителей  по вопросам организации детского отдыха и оздоровления, а также порядка предоставления путевок в детские оздоровительные учреждения различного типа. </w:t>
      </w:r>
    </w:p>
    <w:p w:rsid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D7BFD" w:rsidRDefault="005D7BFD" w:rsidP="00307256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D7BFD" w:rsidRDefault="005D7BFD" w:rsidP="00307256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D7BFD" w:rsidRDefault="005D7BFD" w:rsidP="00307256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D7BFD" w:rsidRPr="00307256" w:rsidRDefault="005D7BFD" w:rsidP="00307256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lastRenderedPageBreak/>
        <w:t>Об организации работы по приспособлению общественной инфраструктуры для инвалидов и других маломобильных</w:t>
      </w: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t>групп населения</w:t>
      </w: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В 2016 году с целью оценки состояния уровня доступности для инвалидов были проведены обследования и составлены Паспорта доступности подведомственных управе района организаций по следующим адресам: ул. Кастанаевская, д.29, корп.2, ул. Олеко Дундича, д.34, ул. Герасима Курина, д.44, корп.1, ул. Малая Филевская, д.50.</w:t>
      </w:r>
    </w:p>
    <w:p w:rsidR="00307256" w:rsidRPr="00307256" w:rsidRDefault="00307256" w:rsidP="0030725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С целью приспособления объектов торговли для нужд маломобильных граждан, в том числе инвалидов, в 2016 году были частично адаптированы 8 объектов (6 –розничная торговля,1- бытовое обслуживание, 1- общественное питание). Работы проводились за счет средств торговых предприятий.</w:t>
      </w:r>
    </w:p>
    <w:p w:rsidR="00307256" w:rsidRPr="00307256" w:rsidRDefault="00307256" w:rsidP="003072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Также в отчетном году установлено </w:t>
      </w:r>
      <w:r w:rsidRPr="00307256">
        <w:rPr>
          <w:rFonts w:ascii="Times New Roman" w:hAnsi="Times New Roman"/>
          <w:b/>
          <w:sz w:val="28"/>
          <w:szCs w:val="28"/>
        </w:rPr>
        <w:t>6</w:t>
      </w:r>
      <w:r w:rsidRPr="00307256">
        <w:rPr>
          <w:rFonts w:ascii="Times New Roman" w:hAnsi="Times New Roman"/>
          <w:sz w:val="28"/>
          <w:szCs w:val="28"/>
        </w:rPr>
        <w:t xml:space="preserve"> откидных и </w:t>
      </w:r>
      <w:r w:rsidRPr="00307256">
        <w:rPr>
          <w:rFonts w:ascii="Times New Roman" w:hAnsi="Times New Roman"/>
          <w:b/>
          <w:sz w:val="28"/>
          <w:szCs w:val="28"/>
        </w:rPr>
        <w:t>12</w:t>
      </w:r>
      <w:r w:rsidRPr="00307256">
        <w:rPr>
          <w:rFonts w:ascii="Times New Roman" w:hAnsi="Times New Roman"/>
          <w:sz w:val="28"/>
          <w:szCs w:val="28"/>
        </w:rPr>
        <w:t xml:space="preserve"> стационарных аппарелей в подъездах многоквартирных домов.</w:t>
      </w:r>
    </w:p>
    <w:p w:rsidR="00307256" w:rsidRPr="00307256" w:rsidRDefault="00307256" w:rsidP="003072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t>Проведение экскурсионных программ</w:t>
      </w: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С целью организации досуга жителей в 2016 году  были организованы </w:t>
      </w:r>
      <w:r w:rsidRPr="00307256">
        <w:rPr>
          <w:rFonts w:ascii="Times New Roman" w:hAnsi="Times New Roman"/>
          <w:b/>
          <w:sz w:val="28"/>
          <w:szCs w:val="28"/>
        </w:rPr>
        <w:t xml:space="preserve">2 </w:t>
      </w:r>
      <w:r w:rsidRPr="00307256">
        <w:rPr>
          <w:rFonts w:ascii="Times New Roman" w:hAnsi="Times New Roman"/>
          <w:sz w:val="28"/>
          <w:szCs w:val="28"/>
        </w:rPr>
        <w:t xml:space="preserve">экскурсионные программы  на подворье Православного Храма иконы Божией Матери «Знамение» в Кунцево. 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августе  90 учащихся наших образовательных учреждений  посетили мероприятие «В гостях у Патриарха» на территории Патриаршего подворья в Переделкино. Сумма затрат на выездное мероприятие составила </w:t>
      </w:r>
      <w:r w:rsidRPr="00307256">
        <w:rPr>
          <w:rFonts w:ascii="Times New Roman" w:hAnsi="Times New Roman"/>
          <w:b/>
          <w:sz w:val="28"/>
          <w:szCs w:val="28"/>
        </w:rPr>
        <w:t>22 тыс.400 руб.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Для активных жителей района в ноябре 2016 года  состоялся экскурсионный выезд в город Звенигород. Сумма затрат на проведение программы  составила </w:t>
      </w:r>
      <w:r w:rsidRPr="00307256">
        <w:rPr>
          <w:rFonts w:ascii="Times New Roman" w:hAnsi="Times New Roman"/>
          <w:b/>
          <w:sz w:val="28"/>
          <w:szCs w:val="28"/>
        </w:rPr>
        <w:t>98 тыс. руб.</w:t>
      </w: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5D7BFD" w:rsidRDefault="005D7BFD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D7BFD" w:rsidRDefault="005D7BFD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lastRenderedPageBreak/>
        <w:t xml:space="preserve">Важные мероприятия </w:t>
      </w:r>
    </w:p>
    <w:p w:rsidR="00307256" w:rsidRPr="00307256" w:rsidRDefault="00307256" w:rsidP="00307256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16"/>
          <w:szCs w:val="16"/>
        </w:rPr>
      </w:pPr>
    </w:p>
    <w:p w:rsidR="00307256" w:rsidRPr="00307256" w:rsidRDefault="00307256" w:rsidP="00307256">
      <w:pPr>
        <w:numPr>
          <w:ilvl w:val="0"/>
          <w:numId w:val="33"/>
        </w:numPr>
        <w:tabs>
          <w:tab w:val="left" w:pos="482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b/>
          <w:sz w:val="28"/>
          <w:szCs w:val="28"/>
        </w:rPr>
        <w:t>Вручение памятного нагрудного знака  «75-лет Битвы за Москву» ветеранам - жителям района Фили-Давыдково</w:t>
      </w:r>
    </w:p>
    <w:p w:rsidR="00307256" w:rsidRPr="00307256" w:rsidRDefault="00307256" w:rsidP="00307256">
      <w:pPr>
        <w:tabs>
          <w:tab w:val="left" w:pos="4820"/>
        </w:tabs>
        <w:spacing w:after="0" w:line="360" w:lineRule="auto"/>
        <w:ind w:left="720"/>
        <w:contextualSpacing/>
        <w:rPr>
          <w:rFonts w:ascii="Times New Roman" w:hAnsi="Times New Roman"/>
          <w:b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2016 год - юбилейный год в истории России, год 75-летия Битвы под Москвой в Великой Отечественной войне 1941-1945 годов.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256">
        <w:rPr>
          <w:rFonts w:ascii="Times New Roman" w:hAnsi="Times New Roman"/>
          <w:b/>
          <w:sz w:val="28"/>
          <w:szCs w:val="28"/>
        </w:rPr>
        <w:t>23 ноября</w:t>
      </w:r>
      <w:r w:rsidRPr="00307256">
        <w:rPr>
          <w:rFonts w:ascii="Times New Roman" w:hAnsi="Times New Roman"/>
          <w:sz w:val="28"/>
          <w:szCs w:val="28"/>
        </w:rPr>
        <w:t xml:space="preserve"> в ГБУ «Центр досуга и спорта «Огонек» состоялось торжественное мероприятие, а также организованы поздравления на дому участников и ветеранов ВОВ, на которых вручены </w:t>
      </w:r>
      <w:r w:rsidRPr="00307256">
        <w:rPr>
          <w:rFonts w:ascii="Times New Roman" w:hAnsi="Times New Roman"/>
          <w:b/>
          <w:sz w:val="28"/>
          <w:szCs w:val="28"/>
        </w:rPr>
        <w:t xml:space="preserve">53 памятных нагрудных знака </w:t>
      </w:r>
      <w:r w:rsidRPr="00307256">
        <w:rPr>
          <w:rFonts w:ascii="Times New Roman" w:hAnsi="Times New Roman"/>
          <w:bCs/>
          <w:sz w:val="28"/>
          <w:szCs w:val="28"/>
        </w:rPr>
        <w:t>«75 лет Битвы за Москву»</w:t>
      </w:r>
      <w:r w:rsidRPr="00307256">
        <w:rPr>
          <w:rFonts w:ascii="Times New Roman" w:hAnsi="Times New Roman"/>
          <w:color w:val="000000"/>
          <w:sz w:val="28"/>
          <w:szCs w:val="28"/>
        </w:rPr>
        <w:t xml:space="preserve"> ветеранам - жителям района с вручением подарков и цветов.</w:t>
      </w:r>
    </w:p>
    <w:p w:rsid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D2A" w:rsidRPr="00307256" w:rsidRDefault="000E0D2A" w:rsidP="0030725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7256" w:rsidRPr="00307256" w:rsidRDefault="00307256" w:rsidP="00307256">
      <w:pPr>
        <w:numPr>
          <w:ilvl w:val="0"/>
          <w:numId w:val="33"/>
        </w:num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b/>
          <w:sz w:val="28"/>
          <w:szCs w:val="28"/>
        </w:rPr>
        <w:t>100-летие Алексея Алексеевича Артамонова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преддверии празднования Дня Победы жители Фили-Давыдково </w:t>
      </w:r>
      <w:r w:rsidRPr="00307256">
        <w:rPr>
          <w:rFonts w:ascii="Times New Roman" w:hAnsi="Times New Roman"/>
          <w:b/>
          <w:sz w:val="28"/>
          <w:szCs w:val="28"/>
        </w:rPr>
        <w:t>25 апреля 2016 года</w:t>
      </w:r>
      <w:r w:rsidRPr="00307256">
        <w:rPr>
          <w:rFonts w:ascii="Times New Roman" w:hAnsi="Times New Roman"/>
          <w:sz w:val="28"/>
          <w:szCs w:val="28"/>
        </w:rPr>
        <w:t xml:space="preserve"> отметили  </w:t>
      </w:r>
      <w:r w:rsidRPr="00307256">
        <w:rPr>
          <w:rFonts w:ascii="Times New Roman" w:hAnsi="Times New Roman"/>
          <w:b/>
          <w:sz w:val="28"/>
          <w:szCs w:val="28"/>
        </w:rPr>
        <w:t>100-летний юбилей</w:t>
      </w:r>
      <w:r w:rsidRPr="00307256">
        <w:rPr>
          <w:rFonts w:ascii="Times New Roman" w:hAnsi="Times New Roman"/>
          <w:sz w:val="28"/>
          <w:szCs w:val="28"/>
        </w:rPr>
        <w:t xml:space="preserve"> Героя Советского Союза, летчика А.А. Артамонова, именем которого названа 9 мая 1961 года улица в районе Фили-Давыдково. Торжественное мероприятие состоялось на территории ГБОУ Школа №97, в которой создан музей А.А. Артамонова.</w:t>
      </w:r>
    </w:p>
    <w:p w:rsidR="00307256" w:rsidRPr="00307256" w:rsidRDefault="00307256" w:rsidP="00307256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07256" w:rsidRPr="00307256" w:rsidRDefault="00307256" w:rsidP="00307256">
      <w:pPr>
        <w:numPr>
          <w:ilvl w:val="0"/>
          <w:numId w:val="33"/>
        </w:num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b/>
          <w:sz w:val="28"/>
          <w:szCs w:val="28"/>
        </w:rPr>
        <w:t>115-летие Николая Федоровича Ватутина</w:t>
      </w:r>
    </w:p>
    <w:p w:rsidR="00307256" w:rsidRPr="00307256" w:rsidRDefault="00307256" w:rsidP="00307256">
      <w:pPr>
        <w:spacing w:after="0" w:line="360" w:lineRule="auto"/>
        <w:ind w:left="360"/>
        <w:jc w:val="center"/>
        <w:rPr>
          <w:b/>
          <w:sz w:val="28"/>
          <w:szCs w:val="28"/>
        </w:rPr>
      </w:pPr>
    </w:p>
    <w:p w:rsidR="00307256" w:rsidRPr="00307256" w:rsidRDefault="00307256" w:rsidP="00307256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16 декабря 2016 года</w:t>
      </w:r>
      <w:r w:rsidRPr="00307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Подразделении «Давыдково» Колледжа градостроительства, транспорта и технологий № 41 состоялось праздничное мероприятие, посвящённое 115-ой годовщине со дня рождения Николая Федоровича Ватутина.</w:t>
      </w:r>
      <w:r w:rsidRPr="00307256">
        <w:rPr>
          <w:rFonts w:ascii="Times New Roman" w:hAnsi="Times New Roman"/>
          <w:sz w:val="28"/>
          <w:szCs w:val="28"/>
        </w:rPr>
        <w:t xml:space="preserve"> Ветераны и гости осмотрели экспонаты  школьного музея Боевой Славы имени Н.Ф.Ватутина «Никто не забыт, ничто не забыто», приняли участие в  круглом столе, завершилось мероприятие запуском символичных голубей и возложением цветов к памятной доске.</w:t>
      </w:r>
    </w:p>
    <w:p w:rsidR="00307256" w:rsidRPr="00307256" w:rsidRDefault="00307256" w:rsidP="00307256">
      <w:pPr>
        <w:spacing w:after="0" w:line="360" w:lineRule="auto"/>
        <w:ind w:firstLine="360"/>
        <w:jc w:val="both"/>
        <w:rPr>
          <w:rFonts w:ascii="Times New Roman" w:hAnsi="Times New Roman"/>
          <w:b/>
          <w:sz w:val="16"/>
          <w:szCs w:val="16"/>
        </w:rPr>
      </w:pPr>
      <w:r w:rsidRPr="00307256">
        <w:rPr>
          <w:rFonts w:ascii="Times New Roman" w:hAnsi="Times New Roman"/>
          <w:sz w:val="28"/>
          <w:szCs w:val="28"/>
        </w:rPr>
        <w:lastRenderedPageBreak/>
        <w:t xml:space="preserve">Эти мероприятия ещё раз показали, насколько важно воспитать в подрастающем поколении патриотизм и любовь к своей Родине, передать им очень важный и светлый жизненный опыт от ветеранов и старшего поколения. </w:t>
      </w:r>
    </w:p>
    <w:p w:rsidR="00307256" w:rsidRPr="00307256" w:rsidRDefault="00307256" w:rsidP="00307256">
      <w:pPr>
        <w:spacing w:after="0" w:line="360" w:lineRule="auto"/>
        <w:ind w:left="360"/>
        <w:rPr>
          <w:b/>
          <w:sz w:val="28"/>
          <w:szCs w:val="28"/>
        </w:rPr>
      </w:pPr>
    </w:p>
    <w:p w:rsidR="00307256" w:rsidRPr="00307256" w:rsidRDefault="00307256" w:rsidP="00307256">
      <w:pPr>
        <w:numPr>
          <w:ilvl w:val="0"/>
          <w:numId w:val="33"/>
        </w:num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b/>
          <w:sz w:val="28"/>
          <w:szCs w:val="28"/>
        </w:rPr>
        <w:t>Танцевальная программа «Ретро +»</w:t>
      </w:r>
    </w:p>
    <w:p w:rsidR="00307256" w:rsidRPr="00307256" w:rsidRDefault="00307256" w:rsidP="00307256">
      <w:pPr>
        <w:spacing w:after="0" w:line="360" w:lineRule="auto"/>
        <w:ind w:left="720"/>
        <w:contextualSpacing/>
        <w:rPr>
          <w:rFonts w:ascii="Times New Roman" w:hAnsi="Times New Roman"/>
          <w:b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Летом 2016 года по результатам голосования на портале «Активный гражданин»  управой района совместно с ГБУ «ЦДиТ «Огонек», ТКС «Фили-Давыдково» еженедельно по четвергам на площадке у Мазиловского пруда были организованы танцевальные программы «Ретро+», которые имели только положительные отзывы у жителей разного возраста. Полагаем, что в 2017 году цикл мероприятий будет продолжен.</w:t>
      </w:r>
    </w:p>
    <w:p w:rsidR="00307256" w:rsidRPr="00307256" w:rsidRDefault="00307256" w:rsidP="003072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t>Молодежная палата  района Фили-Давыдково</w:t>
      </w: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Молодежная палата района Фили-Давыдково осуществляет свою деятельность в соответствии с распоряжением Префектуры Западного административного округа города Москвы «О молодежных палатах районов города Москвы в Западном административном округе города Москвы» от 20.03.2015 № 151 в целях привлечения активной молодежи к решению задач развития районов города Москвы, координации реализации молодежной политики Правительства Москвы.</w:t>
      </w:r>
    </w:p>
    <w:p w:rsidR="00307256" w:rsidRPr="00307256" w:rsidRDefault="00307256" w:rsidP="00307256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ab/>
        <w:t>Молодежная палата района Фили-Давыдково - это целеустремленные, энергичные, молодые девушки и юноши в возрасте от 18 до 30 лет, которые  активно участвуют в  жизни района, готовы развивать парламентское движение и участвовать в политической жизни города.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Члены Молодежной палаты являются постоянными участниками районных мероприятий, встреч главы управы С.А. Галянина с жителями района, городских программ, реализуемых на территории района.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lastRenderedPageBreak/>
        <w:t>В процессе работы в Молодежной палате сформирован актив, настроенный на решение задач и достижение результатов, работа по формированию палаты продолжается.</w:t>
      </w:r>
    </w:p>
    <w:p w:rsidR="00307256" w:rsidRPr="00307256" w:rsidRDefault="00307256" w:rsidP="0030725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51877" w:rsidRDefault="00551877" w:rsidP="003072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7256" w:rsidRP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t xml:space="preserve">О проведении ремонта помещений </w:t>
      </w:r>
    </w:p>
    <w:p w:rsidR="00307256" w:rsidRPr="00307256" w:rsidRDefault="00307256" w:rsidP="00307256">
      <w:pPr>
        <w:spacing w:after="0" w:line="36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2016 году были проведены ремонтные работы  помещения ГБУ «Центр досуга и творчества «Огонек», расположенного по адресу: ул. Малая Филевская, д.50. Сумма затрат составила </w:t>
      </w:r>
      <w:r w:rsidRPr="00307256">
        <w:rPr>
          <w:rFonts w:ascii="Times New Roman" w:hAnsi="Times New Roman"/>
          <w:b/>
          <w:sz w:val="28"/>
          <w:szCs w:val="28"/>
        </w:rPr>
        <w:t>1 853 602 руб. 70 коп.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 </w:t>
      </w:r>
      <w:r w:rsidRPr="00307256">
        <w:rPr>
          <w:rFonts w:ascii="Times New Roman" w:hAnsi="Times New Roman"/>
          <w:b/>
          <w:sz w:val="28"/>
          <w:szCs w:val="28"/>
        </w:rPr>
        <w:t>1 238 971 руб.</w:t>
      </w:r>
      <w:r w:rsidRPr="00307256">
        <w:rPr>
          <w:rFonts w:ascii="Times New Roman" w:hAnsi="Times New Roman"/>
          <w:sz w:val="28"/>
          <w:szCs w:val="28"/>
        </w:rPr>
        <w:t xml:space="preserve"> затрачен на составление проектно-сметной документация на ремонт досугового помещения по адресу: ул. Кременчугская, д.40, корп. 2.</w:t>
      </w:r>
    </w:p>
    <w:p w:rsidR="000E0D2A" w:rsidRPr="00307256" w:rsidRDefault="000E0D2A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t>Образование</w:t>
      </w: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b/>
          <w:sz w:val="28"/>
          <w:szCs w:val="28"/>
        </w:rPr>
        <w:tab/>
      </w:r>
      <w:r w:rsidRPr="00307256">
        <w:rPr>
          <w:rFonts w:ascii="Times New Roman" w:hAnsi="Times New Roman"/>
          <w:sz w:val="28"/>
          <w:szCs w:val="28"/>
        </w:rPr>
        <w:t xml:space="preserve">На территории района Фили-Давыдково функционируют </w:t>
      </w:r>
      <w:r w:rsidRPr="00307256">
        <w:rPr>
          <w:rFonts w:ascii="Times New Roman" w:hAnsi="Times New Roman"/>
          <w:b/>
          <w:sz w:val="28"/>
          <w:szCs w:val="28"/>
        </w:rPr>
        <w:t xml:space="preserve">5 </w:t>
      </w:r>
      <w:r w:rsidRPr="00307256">
        <w:rPr>
          <w:rFonts w:ascii="Times New Roman" w:hAnsi="Times New Roman"/>
          <w:sz w:val="28"/>
          <w:szCs w:val="28"/>
        </w:rPr>
        <w:t xml:space="preserve">образовательных комплексов, в состав которых входят </w:t>
      </w:r>
      <w:r w:rsidRPr="00307256">
        <w:rPr>
          <w:rFonts w:ascii="Times New Roman" w:hAnsi="Times New Roman"/>
          <w:b/>
          <w:sz w:val="28"/>
          <w:szCs w:val="28"/>
        </w:rPr>
        <w:t>12</w:t>
      </w:r>
      <w:r w:rsidRPr="00307256">
        <w:rPr>
          <w:rFonts w:ascii="Times New Roman" w:hAnsi="Times New Roman"/>
          <w:sz w:val="28"/>
          <w:szCs w:val="28"/>
        </w:rPr>
        <w:t xml:space="preserve"> школ района, а также структурное подразделение ГБПУ «Колледж градостроительства, транспорта и технологии № 41», кадетская школа – интернат «Навигацкая школа».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Кроме этого на территории расположена ФГБОУ «СОШ №1699» Управления делами Президента РФ, специализированный учебно-научный центр школа-интернат А.Н. Колмогорова (СНУЦ МГУ), негосударственное образовательное учреждение «Ломоносовская школа»,  Медико-биологическая частная школа «</w:t>
      </w:r>
      <w:r w:rsidRPr="00307256">
        <w:rPr>
          <w:rFonts w:ascii="Times New Roman" w:hAnsi="Times New Roman"/>
          <w:sz w:val="28"/>
          <w:szCs w:val="28"/>
          <w:lang w:val="en-US"/>
        </w:rPr>
        <w:t>Vita</w:t>
      </w:r>
      <w:r w:rsidRPr="00307256">
        <w:rPr>
          <w:rFonts w:ascii="Times New Roman" w:hAnsi="Times New Roman"/>
          <w:sz w:val="28"/>
          <w:szCs w:val="28"/>
        </w:rPr>
        <w:t>», благотворительный детско-юношеский воспитательный центр им. Иоанна Боско.</w:t>
      </w:r>
    </w:p>
    <w:p w:rsidR="00307256" w:rsidRPr="00307256" w:rsidRDefault="00307256" w:rsidP="003072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ab/>
        <w:t xml:space="preserve">Детские сады в районе представлены  </w:t>
      </w:r>
      <w:r w:rsidRPr="00307256">
        <w:rPr>
          <w:rFonts w:ascii="Times New Roman" w:hAnsi="Times New Roman"/>
          <w:b/>
          <w:sz w:val="28"/>
          <w:szCs w:val="28"/>
        </w:rPr>
        <w:t xml:space="preserve">20 </w:t>
      </w:r>
      <w:r w:rsidRPr="00307256">
        <w:rPr>
          <w:rFonts w:ascii="Times New Roman" w:hAnsi="Times New Roman"/>
          <w:sz w:val="28"/>
          <w:szCs w:val="28"/>
        </w:rPr>
        <w:t xml:space="preserve">дошкольными учреждениями, </w:t>
      </w:r>
      <w:r w:rsidRPr="00307256">
        <w:rPr>
          <w:rFonts w:ascii="Times New Roman" w:hAnsi="Times New Roman"/>
          <w:b/>
          <w:sz w:val="28"/>
          <w:szCs w:val="28"/>
        </w:rPr>
        <w:t>17</w:t>
      </w:r>
      <w:r w:rsidRPr="00307256">
        <w:rPr>
          <w:rFonts w:ascii="Times New Roman" w:hAnsi="Times New Roman"/>
          <w:sz w:val="28"/>
          <w:szCs w:val="28"/>
        </w:rPr>
        <w:t xml:space="preserve"> из которых вошли в результате реорганизации в состав комплексов, </w:t>
      </w:r>
      <w:r w:rsidRPr="00307256">
        <w:rPr>
          <w:rFonts w:ascii="Times New Roman" w:hAnsi="Times New Roman"/>
          <w:b/>
          <w:sz w:val="28"/>
          <w:szCs w:val="28"/>
        </w:rPr>
        <w:t>2</w:t>
      </w:r>
      <w:r w:rsidRPr="00307256">
        <w:rPr>
          <w:rFonts w:ascii="Times New Roman" w:hAnsi="Times New Roman"/>
          <w:sz w:val="28"/>
          <w:szCs w:val="28"/>
        </w:rPr>
        <w:t xml:space="preserve"> учреждения являются ведомственными детскими садами ФГУП ГКНПЦ им. Хруничева. С 2015 года детский сад ФГУП ГКНПЦ им. Хруничева, </w:t>
      </w:r>
      <w:r w:rsidRPr="00307256">
        <w:rPr>
          <w:rFonts w:ascii="Times New Roman" w:hAnsi="Times New Roman"/>
          <w:sz w:val="28"/>
          <w:szCs w:val="28"/>
        </w:rPr>
        <w:lastRenderedPageBreak/>
        <w:t>расположенный по адресу: ул. Малая Филевская, д. 14, корп.3,  законсервирован.</w:t>
      </w:r>
    </w:p>
    <w:p w:rsidR="00307256" w:rsidRPr="00307256" w:rsidRDefault="00307256" w:rsidP="003072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ab/>
        <w:t xml:space="preserve">Проектная мощность государственных образовательных организаций района - </w:t>
      </w:r>
      <w:r w:rsidRPr="00307256">
        <w:rPr>
          <w:rFonts w:ascii="Times New Roman" w:hAnsi="Times New Roman"/>
          <w:b/>
          <w:sz w:val="28"/>
          <w:szCs w:val="28"/>
        </w:rPr>
        <w:t>10 665 чел.</w:t>
      </w:r>
      <w:r w:rsidRPr="00307256">
        <w:rPr>
          <w:rFonts w:ascii="Times New Roman" w:hAnsi="Times New Roman"/>
          <w:sz w:val="28"/>
          <w:szCs w:val="28"/>
        </w:rPr>
        <w:t xml:space="preserve"> Из них дошкольная ступень – </w:t>
      </w:r>
      <w:r w:rsidRPr="00307256">
        <w:rPr>
          <w:rFonts w:ascii="Times New Roman" w:hAnsi="Times New Roman"/>
          <w:b/>
          <w:sz w:val="28"/>
          <w:szCs w:val="28"/>
        </w:rPr>
        <w:t>2 840 чел.</w:t>
      </w:r>
      <w:r w:rsidRPr="00307256">
        <w:rPr>
          <w:rFonts w:ascii="Times New Roman" w:hAnsi="Times New Roman"/>
          <w:sz w:val="28"/>
          <w:szCs w:val="28"/>
        </w:rPr>
        <w:t xml:space="preserve"> Фактическая наполняемость -</w:t>
      </w:r>
      <w:r w:rsidRPr="00307256">
        <w:rPr>
          <w:rFonts w:ascii="Times New Roman" w:hAnsi="Times New Roman"/>
          <w:b/>
          <w:sz w:val="28"/>
          <w:szCs w:val="28"/>
        </w:rPr>
        <w:t>11 209 чел</w:t>
      </w:r>
      <w:r w:rsidRPr="00307256">
        <w:rPr>
          <w:rFonts w:ascii="Times New Roman" w:hAnsi="Times New Roman"/>
          <w:sz w:val="28"/>
          <w:szCs w:val="28"/>
        </w:rPr>
        <w:t xml:space="preserve">., из них дошкольная ступень – </w:t>
      </w:r>
      <w:r w:rsidRPr="00307256">
        <w:rPr>
          <w:rFonts w:ascii="Times New Roman" w:hAnsi="Times New Roman"/>
          <w:b/>
          <w:sz w:val="28"/>
          <w:szCs w:val="28"/>
        </w:rPr>
        <w:t>3 210 чел.</w:t>
      </w:r>
    </w:p>
    <w:p w:rsidR="00307256" w:rsidRPr="00307256" w:rsidRDefault="00307256" w:rsidP="003072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Учреждения профессионального образования представлены  Негосударственным образовательным учреждением высшего профессионального образования «Институт международной торговли и права», расположенным по адресу: ул. Кастанаевская, д.59. </w:t>
      </w:r>
    </w:p>
    <w:p w:rsidR="00307256" w:rsidRPr="00307256" w:rsidRDefault="00307256" w:rsidP="003072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Управой района налажено сотрудничество с образовательными организациями, совместно мы стараемся решать задачи благоустройства, подготовки учреждений к эксплуатации в зимний период. Руководящий состав управы, депутаты Муниципального Собрания принимают активное участие в школьных мероприятиях, посвященных последнему звонку, выпускных вечерах, торжественных линейках ко Дню знаний и др. мероприятиях.</w:t>
      </w:r>
    </w:p>
    <w:p w:rsidR="00307256" w:rsidRP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t>Здравоохранение</w:t>
      </w:r>
    </w:p>
    <w:p w:rsidR="00307256" w:rsidRP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районе </w:t>
      </w:r>
      <w:r w:rsidRPr="00307256">
        <w:rPr>
          <w:rFonts w:ascii="Times New Roman" w:hAnsi="Times New Roman"/>
          <w:b/>
          <w:sz w:val="28"/>
          <w:szCs w:val="28"/>
        </w:rPr>
        <w:t>8</w:t>
      </w:r>
      <w:r w:rsidRPr="00307256">
        <w:rPr>
          <w:rFonts w:ascii="Times New Roman" w:hAnsi="Times New Roman"/>
          <w:sz w:val="28"/>
          <w:szCs w:val="28"/>
        </w:rPr>
        <w:t xml:space="preserve"> объектов здравоохранения: две городские детские поликлиники, две взрослые ведомственные, две городские поликлиники, противотуберкулезный диспансер. Филиал ФГБУ здравоохранения «ЦДКБ ФМБА», расположенный  по ул. Свиридова, д.15, корп. 3, не функционирует.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С целью информирования  о работе учреждений 16 марта 2016 года заместители главных врачей ГБУЗ «ДГП №30» филиал №3  Жарких Олег Владимирович и ГБУЗ «ГП №209» Зизекалова Ольга Владимировна выступили на встрече  главы управы района с жителями района. 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t>Культура</w:t>
      </w: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b/>
          <w:sz w:val="28"/>
          <w:szCs w:val="28"/>
        </w:rPr>
        <w:t>Учреждения культуры</w:t>
      </w:r>
      <w:r w:rsidRPr="00307256">
        <w:rPr>
          <w:rFonts w:ascii="Times New Roman" w:hAnsi="Times New Roman"/>
          <w:sz w:val="28"/>
          <w:szCs w:val="28"/>
        </w:rPr>
        <w:t xml:space="preserve"> в районе представлены Территориальной клубной системой в составе </w:t>
      </w:r>
      <w:r w:rsidRPr="00307256">
        <w:rPr>
          <w:rFonts w:ascii="Times New Roman" w:hAnsi="Times New Roman"/>
          <w:b/>
          <w:sz w:val="28"/>
          <w:szCs w:val="28"/>
        </w:rPr>
        <w:t>4-х</w:t>
      </w:r>
      <w:r w:rsidRPr="00307256">
        <w:rPr>
          <w:rFonts w:ascii="Times New Roman" w:hAnsi="Times New Roman"/>
          <w:sz w:val="28"/>
          <w:szCs w:val="28"/>
        </w:rPr>
        <w:t xml:space="preserve"> филиалов, </w:t>
      </w:r>
      <w:r w:rsidRPr="00307256">
        <w:rPr>
          <w:rFonts w:ascii="Times New Roman" w:hAnsi="Times New Roman"/>
          <w:b/>
          <w:sz w:val="28"/>
          <w:szCs w:val="28"/>
        </w:rPr>
        <w:t>6</w:t>
      </w:r>
      <w:r w:rsidRPr="00307256">
        <w:rPr>
          <w:rFonts w:ascii="Times New Roman" w:hAnsi="Times New Roman"/>
          <w:sz w:val="28"/>
          <w:szCs w:val="28"/>
        </w:rPr>
        <w:t xml:space="preserve"> библиотеками, одна из которых - </w:t>
      </w:r>
      <w:r w:rsidRPr="00307256">
        <w:rPr>
          <w:rFonts w:ascii="Times New Roman" w:hAnsi="Times New Roman"/>
          <w:sz w:val="28"/>
          <w:szCs w:val="28"/>
        </w:rPr>
        <w:lastRenderedPageBreak/>
        <w:t>филиал публичной научно-технической библиотеки,</w:t>
      </w:r>
      <w:r w:rsidRPr="00307256">
        <w:rPr>
          <w:rFonts w:ascii="Times New Roman" w:hAnsi="Times New Roman"/>
          <w:b/>
          <w:sz w:val="28"/>
          <w:szCs w:val="28"/>
        </w:rPr>
        <w:t xml:space="preserve"> 2</w:t>
      </w:r>
      <w:r w:rsidRPr="00307256">
        <w:rPr>
          <w:rFonts w:ascii="Times New Roman" w:hAnsi="Times New Roman"/>
          <w:sz w:val="28"/>
          <w:szCs w:val="28"/>
        </w:rPr>
        <w:t xml:space="preserve"> детскими музыкальными школами,  выставочным залом «Галерея </w:t>
      </w:r>
      <w:r w:rsidRPr="00307256">
        <w:rPr>
          <w:rFonts w:ascii="Times New Roman" w:hAnsi="Times New Roman"/>
          <w:sz w:val="28"/>
          <w:szCs w:val="28"/>
          <w:lang w:val="en-US"/>
        </w:rPr>
        <w:t>XXI</w:t>
      </w:r>
      <w:r w:rsidRPr="00307256">
        <w:rPr>
          <w:rFonts w:ascii="Times New Roman" w:hAnsi="Times New Roman"/>
          <w:sz w:val="28"/>
          <w:szCs w:val="28"/>
        </w:rPr>
        <w:t xml:space="preserve"> век».</w:t>
      </w:r>
    </w:p>
    <w:p w:rsidR="00307256" w:rsidRPr="00307256" w:rsidRDefault="00307256" w:rsidP="003072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ab/>
        <w:t>В 2016 году учреждения культуры приняли активное участие в организации и проведении культурно-досуговых мероприятий, таких как День Победы, День города, вручение нагрудных знаков «75 лет битвы за Москву», дискотека «Ретро+», встреча Нового года  и др.</w:t>
      </w:r>
    </w:p>
    <w:p w:rsidR="00307256" w:rsidRPr="00307256" w:rsidRDefault="00307256" w:rsidP="0030725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color w:val="000000"/>
          <w:sz w:val="32"/>
          <w:szCs w:val="32"/>
        </w:rPr>
        <w:t xml:space="preserve">Организация физкультурно-оздоровительной </w:t>
      </w:r>
      <w:r w:rsidRPr="00307256">
        <w:rPr>
          <w:rFonts w:ascii="Times New Roman" w:hAnsi="Times New Roman"/>
          <w:b/>
          <w:sz w:val="32"/>
          <w:szCs w:val="32"/>
        </w:rPr>
        <w:t>работы с населением по месту жительства</w:t>
      </w:r>
    </w:p>
    <w:p w:rsidR="00307256" w:rsidRP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7256" w:rsidRPr="00307256" w:rsidRDefault="00307256" w:rsidP="003072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течение  2016 года  управой  района  Фили-Давыдково физкультурно-оздоровительная и спортивная работа с населением по месту жительства была организована  в соответствии с планами подведомственных учреждений  района  ГБУ  города  Москвы  «Центр досуга и творчества «Огонек»,  ГБУ города  Москвы «Центр досуга и спорта «Феникс», согласно утвержденным сводным квартальным планам, регламентом Окружной комплексной межрайонной  Спартакиады ЗАО города Москвы. </w:t>
      </w:r>
    </w:p>
    <w:p w:rsidR="00307256" w:rsidRPr="00307256" w:rsidRDefault="00307256" w:rsidP="003072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Основные  цели  и  задачи спортивной работы: предоставление возможности  оздоровление  и   приобщение  к  активному  отдыху  различных  возрастных и социальных категорий населения района, преимущественно детей и подростков, предупреждение и профилактика  негативных  явлений, особенно в молодежной среде, организация работы по военно-патриотическому воспитанию  и  физическому развитию молодежи допризывного возраста, организация и участие в Окружных Спартакиадах ЗАО города Москвы «Московский двор - спортивный двор» - участие детей  и  подростков до 18 лет, «Всей семьей за здоровьем» - участие семейных команд  района, «Спорт для Всех» - участие  жителей от 18 лет и старше, «Спортивное долголетие» - участие  людей  старшего поколения  от 55 лет и старше, Спартакиада среди государственных служащих в  XV турнире по мини-футболу на кубок Префекта ЗАО.</w:t>
      </w:r>
    </w:p>
    <w:p w:rsidR="00307256" w:rsidRPr="00307256" w:rsidRDefault="00307256" w:rsidP="0030725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lastRenderedPageBreak/>
        <w:t xml:space="preserve">По итогам 2016 года на территории района было организовано и проведено – </w:t>
      </w:r>
      <w:r w:rsidRPr="00307256">
        <w:rPr>
          <w:rFonts w:ascii="Times New Roman" w:hAnsi="Times New Roman"/>
          <w:b/>
          <w:sz w:val="28"/>
          <w:szCs w:val="28"/>
        </w:rPr>
        <w:t xml:space="preserve">150 </w:t>
      </w:r>
      <w:r w:rsidRPr="00307256">
        <w:rPr>
          <w:rFonts w:ascii="Times New Roman" w:hAnsi="Times New Roman"/>
          <w:sz w:val="28"/>
          <w:szCs w:val="28"/>
        </w:rPr>
        <w:t xml:space="preserve"> досуговых  мероприятий,  в  которых  приняли участие – </w:t>
      </w:r>
      <w:r w:rsidRPr="00307256">
        <w:rPr>
          <w:rFonts w:ascii="Times New Roman" w:hAnsi="Times New Roman"/>
          <w:b/>
          <w:sz w:val="28"/>
          <w:szCs w:val="28"/>
        </w:rPr>
        <w:t>4900</w:t>
      </w:r>
      <w:r w:rsidRPr="00307256">
        <w:rPr>
          <w:rFonts w:ascii="Times New Roman" w:hAnsi="Times New Roman"/>
          <w:sz w:val="28"/>
          <w:szCs w:val="28"/>
        </w:rPr>
        <w:t xml:space="preserve"> жителей, </w:t>
      </w:r>
      <w:r w:rsidRPr="00307256">
        <w:rPr>
          <w:rFonts w:ascii="Times New Roman" w:hAnsi="Times New Roman"/>
          <w:b/>
          <w:sz w:val="28"/>
          <w:szCs w:val="28"/>
        </w:rPr>
        <w:t xml:space="preserve">108 </w:t>
      </w:r>
      <w:r w:rsidRPr="00307256">
        <w:rPr>
          <w:rFonts w:ascii="Times New Roman" w:hAnsi="Times New Roman"/>
          <w:sz w:val="28"/>
          <w:szCs w:val="28"/>
        </w:rPr>
        <w:t xml:space="preserve">- физкультурно-оздоровительных и спортивных мероприятий  в  которых приняли участие – </w:t>
      </w:r>
      <w:r w:rsidRPr="00307256">
        <w:rPr>
          <w:rFonts w:ascii="Times New Roman" w:hAnsi="Times New Roman"/>
          <w:b/>
          <w:sz w:val="28"/>
          <w:szCs w:val="28"/>
        </w:rPr>
        <w:t>3600</w:t>
      </w:r>
      <w:r w:rsidRPr="00307256">
        <w:rPr>
          <w:rFonts w:ascii="Times New Roman" w:hAnsi="Times New Roman"/>
          <w:sz w:val="28"/>
          <w:szCs w:val="28"/>
        </w:rPr>
        <w:t xml:space="preserve"> жителей. </w:t>
      </w:r>
    </w:p>
    <w:p w:rsidR="00307256" w:rsidRPr="00307256" w:rsidRDefault="00307256" w:rsidP="003072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Управой района  осуществлялся  контроль за санитарным содержанием и эксплуатацией </w:t>
      </w:r>
      <w:r w:rsidRPr="00307256">
        <w:rPr>
          <w:rFonts w:ascii="Times New Roman" w:hAnsi="Times New Roman"/>
          <w:b/>
          <w:sz w:val="28"/>
          <w:szCs w:val="28"/>
        </w:rPr>
        <w:t>28-ми</w:t>
      </w:r>
      <w:r w:rsidRPr="00307256">
        <w:rPr>
          <w:rFonts w:ascii="Times New Roman" w:hAnsi="Times New Roman"/>
          <w:sz w:val="28"/>
          <w:szCs w:val="28"/>
        </w:rPr>
        <w:t xml:space="preserve"> дворовых спортивных площадок района. Работы на площадках проводились ГБУ города Москвы «Жилищник района Фили-Давыдково».</w:t>
      </w:r>
    </w:p>
    <w:p w:rsidR="00307256" w:rsidRPr="00307256" w:rsidRDefault="00307256" w:rsidP="003072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 С целью организации зимнего отдыха  осуществлялась заливка катков  на  </w:t>
      </w:r>
      <w:r w:rsidRPr="00307256">
        <w:rPr>
          <w:rFonts w:ascii="Times New Roman" w:hAnsi="Times New Roman"/>
          <w:b/>
          <w:sz w:val="28"/>
          <w:szCs w:val="28"/>
        </w:rPr>
        <w:t>8 – ми</w:t>
      </w:r>
      <w:r w:rsidRPr="00307256">
        <w:rPr>
          <w:rFonts w:ascii="Times New Roman" w:hAnsi="Times New Roman"/>
          <w:sz w:val="28"/>
          <w:szCs w:val="28"/>
        </w:rPr>
        <w:t xml:space="preserve"> спортивных площадках района: ул. Минская, д. 15, к.2, Пинский проезд, д. 3-5, ул. Кастанаевская, д. 31, к. 1-3, ул. Гер. Курина, д. 14, к. 2, ул. Гер. Курина, д. 8, к. 2-4, ул. Артамонова, д. 18, к. 2, Кутузовский проспект, д. 67, к. 2, ул. Инициативная, д. 9, к. 2. 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307256">
        <w:rPr>
          <w:rFonts w:ascii="Times New Roman" w:hAnsi="Times New Roman"/>
          <w:sz w:val="28"/>
          <w:szCs w:val="28"/>
          <w:lang w:eastAsia="zh-CN"/>
        </w:rPr>
        <w:t xml:space="preserve">С 15 ноября 2016 года функционирует каток с искусственным льдом по адресу: ул. Кастанаевская, д. 62. Каток в народном парке «Пионерский» является излюбленным местом семейного отдыха. По результатам голосования на портале «Активный гражданин» был  определен режим работы катка, а также согласовано время под организацию игры в хоккей. </w:t>
      </w: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Большую озабоченность вызывает завершение строительства спортивно-оздоровительного комплекса для семейного посещения и катка с искусственным льдом на территории ООПТ «Долина реки «Сетунь» по адресу: ул. Кременчугская, д.40. По информации балансодержателя объекта - ГПБУ «Мосприрода» с 23 января 2017 года данный объект  передан инвесторам для организации  и проведения культурно-просветительских мероприятий.  Реконструкция и завершение строительства спортивных объектов, благоустройство прилегающей территории запланировано на </w:t>
      </w:r>
      <w:r w:rsidRPr="00307256">
        <w:rPr>
          <w:rFonts w:ascii="Times New Roman" w:hAnsi="Times New Roman"/>
          <w:sz w:val="28"/>
          <w:szCs w:val="28"/>
          <w:lang w:val="en-US"/>
        </w:rPr>
        <w:t>III</w:t>
      </w:r>
      <w:r w:rsidRPr="00307256">
        <w:rPr>
          <w:rFonts w:ascii="Times New Roman" w:hAnsi="Times New Roman"/>
          <w:sz w:val="28"/>
          <w:szCs w:val="28"/>
        </w:rPr>
        <w:t xml:space="preserve"> квартал 2017 года. Надеемся, что эта работа благополучно завершится и на территории района появится спортивный комплекс, который будет пользоваться популярностью среди жителей нашего района.</w:t>
      </w:r>
    </w:p>
    <w:p w:rsidR="00307256" w:rsidRPr="00307256" w:rsidRDefault="00307256" w:rsidP="003072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lastRenderedPageBreak/>
        <w:t xml:space="preserve">Для любителей лыжных прогулок на территории ООПТ «Долина реки Сетунь»  функционирует лыжная прогулочная трасса, протяженностью 2000 м, по  адресу:  ул. Кременчугская (напротив дома № 36). </w:t>
      </w:r>
    </w:p>
    <w:p w:rsidR="00307256" w:rsidRPr="00307256" w:rsidRDefault="00307256" w:rsidP="003072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2016 году в районе обустроен дополнительный лыжный прогулочный маршрут на территории Народного парка «Пионерский» (1500 м). </w:t>
      </w:r>
    </w:p>
    <w:p w:rsidR="00307256" w:rsidRPr="00307256" w:rsidRDefault="00307256" w:rsidP="0030725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t>Досуговая и социально-воспитательная работа</w:t>
      </w:r>
    </w:p>
    <w:p w:rsidR="00307256" w:rsidRPr="00307256" w:rsidRDefault="00307256" w:rsidP="003072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Управой района Фили-Давыдково в течение 2016 года проводились  культурно-досуговые и праздничные мероприятия для жителей района разных возрастных  категорий, посвященные  Рождеству Христову, Дню защитника Отечества, Международному женскому дню, массовое мероприятие «Широкая масленица», Дню  Победы в ВОВ, Международному Дню защиты детей, Дню семьи, любви и верности, Дню России, Дню государственного флага России, Дню города, Дню  пожилого человека, Дню учителя, Дню народного единства, Дню матери, Международному дню инвалидов, встрече Нового года.</w:t>
      </w:r>
    </w:p>
    <w:p w:rsidR="00307256" w:rsidRPr="00307256" w:rsidRDefault="00307256" w:rsidP="003072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рамках патриотического  и  гражданского  воспитания молодежи и подростков  района  Фили-Давыдково в городе Москве в 2016 году  проведено более </w:t>
      </w:r>
      <w:r w:rsidRPr="00307256">
        <w:rPr>
          <w:rFonts w:ascii="Times New Roman" w:hAnsi="Times New Roman"/>
          <w:b/>
          <w:sz w:val="28"/>
          <w:szCs w:val="28"/>
        </w:rPr>
        <w:t xml:space="preserve">50 </w:t>
      </w:r>
      <w:r w:rsidRPr="00307256">
        <w:rPr>
          <w:rFonts w:ascii="Times New Roman" w:hAnsi="Times New Roman"/>
          <w:sz w:val="28"/>
          <w:szCs w:val="28"/>
        </w:rPr>
        <w:t xml:space="preserve">культурно-досуговых и спортивно-массовых мероприятий: Окружные соревнования «Школа безопасности», военно-патриотический  спортивный  Фестиваль  военных специальностей, межрайонное мероприятие Спартакиада допризывной молодежи (сдача нормативов ГТО),  патриотическое мероприятие «Вахта памяти» к Дню памяти и скорби,  краеведческий марафон «Фили-Давыдково» - родной край», направленный патриотическое, гражданское и нравственное воспитание подрастающего поколения (конкурс на знание исторического, культурного наследия района), памятные  мероприятия, посвященные  75-й  годовщины  битвы  за  Москву, вручение памятных знаков к памятной дате,  мемориальные мероприятия, посвященные  к  100-летию  героя  Советского </w:t>
      </w:r>
      <w:r w:rsidRPr="00307256">
        <w:rPr>
          <w:rFonts w:ascii="Times New Roman" w:hAnsi="Times New Roman"/>
          <w:sz w:val="28"/>
          <w:szCs w:val="28"/>
        </w:rPr>
        <w:lastRenderedPageBreak/>
        <w:t xml:space="preserve">союза Артамонова Алексея Алексеевича, к  115-летию  героя  Советского Союза  Ватутина Николая Федоровича.    </w:t>
      </w:r>
    </w:p>
    <w:p w:rsidR="00307256" w:rsidRPr="00307256" w:rsidRDefault="00307256" w:rsidP="003072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Проведены церемонии по возложению цветов к  мемориалам  ВОВ к памятным датам, праздничные социально-культурные  программы, концертные программы для ветеранов, посвященная празднованию 71-й годовщине Победы ВОВ в 1941-1945гг., организация  благотворительных обедов, приуроченных  к  Дню Победы,  к  Дню защитника Отечества, а также были  организованы  тематические  выставки, конкурсы рисунков о войне,  музыкально-театральная постановка «Мы помним», демонстрация  кинофильмов о ВОВ, посещение школьных музеев ВОВ. </w:t>
      </w:r>
    </w:p>
    <w:p w:rsidR="00307256" w:rsidRDefault="00307256" w:rsidP="0030725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0E0D2A" w:rsidRPr="00307256" w:rsidRDefault="000E0D2A" w:rsidP="0030725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07256" w:rsidRP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07256">
        <w:rPr>
          <w:rFonts w:ascii="Times New Roman" w:hAnsi="Times New Roman"/>
          <w:b/>
          <w:sz w:val="32"/>
          <w:szCs w:val="32"/>
        </w:rPr>
        <w:t xml:space="preserve">Об организации работы комиссии по делам несовершеннолетних и защите их прав района  Фили-Давыдково </w:t>
      </w:r>
    </w:p>
    <w:p w:rsidR="00307256" w:rsidRP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7256" w:rsidRPr="00307256" w:rsidRDefault="00307256" w:rsidP="003072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2016 году работа КДН и ЗП района Фили-Давыдково была организована в соответствии с «Комплексной районной Программой профилактики безнадзорности и правонарушений несовершеннолетних на 2016 год», «Планом работы КДН и ЗП на 2016 год». </w:t>
      </w:r>
    </w:p>
    <w:p w:rsidR="00307256" w:rsidRPr="00307256" w:rsidRDefault="00307256" w:rsidP="003072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За отчетный год было организовано и проведено 24 заседания комиссии, на которых рассмотрено 297 вопроса (54 по организации воспитательно-профилактической работе, заслушано 22 должностных лиц об организации профилактической работы в учреждениях системы профилактики района, рассмотрено 5 дел по защите прав и законных интересов несовершеннолетних, иных вопросов рассмотрено - 51).</w:t>
      </w:r>
    </w:p>
    <w:p w:rsidR="00307256" w:rsidRPr="00307256" w:rsidRDefault="00307256" w:rsidP="003072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В пределах юрисдикции комиссии рассмотрено 156 административных материалов: 73 в отношении несовершеннолетних, 83 в отношении родителей/законных представителей. Наложено 67 административных наказаний в виде штрафа на сумму 54 тыс. 300 руб., вынесено 45 предупреждений.</w:t>
      </w:r>
    </w:p>
    <w:p w:rsidR="00307256" w:rsidRPr="00307256" w:rsidRDefault="00307256" w:rsidP="003072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lastRenderedPageBreak/>
        <w:t>По итогам отчетного года в КДНиЗП района Фили-Давыдково состоит 19 семей, находящихся в социально-опасном положении, в них 30 родителей и 32 н/л детей. Несовершеннолетних, состоящих на учете в комиссии - 47 человека, с которыми организована индивидуально-профилактическая работа.</w:t>
      </w:r>
    </w:p>
    <w:p w:rsidR="00307256" w:rsidRPr="00307256" w:rsidRDefault="00307256" w:rsidP="00307256">
      <w:pPr>
        <w:spacing w:line="360" w:lineRule="auto"/>
        <w:ind w:firstLine="702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Комиссия координирует работу учреждений системы профилактики и осуществляет  контроль за проведением сотрудниками ОМВД России по району Фили-Давыдково г. Москвы и линейного отдела МВД России на станции Москва-Белорусская в образовательных учреждениях района лекций и бесед по предупреждению правонарушений и преступлений, а так же заключение договоров с МНПЦ НИИ наркологии филиалом № 8 ЗАО г. Москвы по профилактике зависимостей.</w:t>
      </w:r>
    </w:p>
    <w:p w:rsidR="00307256" w:rsidRPr="00307256" w:rsidRDefault="00307256" w:rsidP="00307256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Члены комиссии, представители учреждений системы профилактики района совместно с ОМВД, представителями «Дружины», Совета ОПОП района, представителями ГБУ ЦСПСиД «Кутузовский» принималит активное участие в проведении профилактических рейдов «Подросток», в 2016 году участвовали в </w:t>
      </w:r>
      <w:r w:rsidRPr="00307256">
        <w:rPr>
          <w:rFonts w:ascii="Times New Roman" w:hAnsi="Times New Roman"/>
          <w:b/>
          <w:sz w:val="28"/>
          <w:szCs w:val="28"/>
        </w:rPr>
        <w:t>5-ти</w:t>
      </w:r>
      <w:r w:rsidRPr="00307256">
        <w:rPr>
          <w:rFonts w:ascii="Times New Roman" w:hAnsi="Times New Roman"/>
          <w:sz w:val="28"/>
          <w:szCs w:val="28"/>
        </w:rPr>
        <w:t xml:space="preserve">: 15-25 февраля; </w:t>
      </w:r>
      <w:r w:rsidRPr="00307256">
        <w:rPr>
          <w:rFonts w:ascii="Times New Roman" w:hAnsi="Times New Roman"/>
          <w:color w:val="000000"/>
          <w:sz w:val="28"/>
          <w:szCs w:val="28"/>
        </w:rPr>
        <w:t xml:space="preserve">21-27 марта; 20-24 апреля; 15-22 июня; 22-25 сентября, </w:t>
      </w:r>
      <w:r w:rsidRPr="00307256">
        <w:rPr>
          <w:rFonts w:ascii="Times New Roman" w:hAnsi="Times New Roman"/>
          <w:sz w:val="28"/>
          <w:szCs w:val="28"/>
        </w:rPr>
        <w:t>с целью защиты прав и законных интересов несовершеннолетних, а так же направленных на выявление взрослых лиц, вовлекающих несовершеннолетних в незаконный оборот наркотиков и склоняющих подростков к их употреблению и направленных на выявление «неформальных» групп, в том числе «зацеперов».</w:t>
      </w:r>
    </w:p>
    <w:p w:rsidR="00307256" w:rsidRPr="00307256" w:rsidRDefault="00307256" w:rsidP="003072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КДН и ЗП в рамках межведомственного взаимодействия и организации профилактической работы 29 ноября 2016 года на базе ГБУ «ЦДиТ «Огонек» КДНиЗП района был проведен координационный совещание-семинар  на тему: «Ранняя профилактика семейного неблагополучия».</w:t>
      </w:r>
    </w:p>
    <w:p w:rsidR="00307256" w:rsidRPr="00307256" w:rsidRDefault="00307256" w:rsidP="00307256">
      <w:pPr>
        <w:spacing w:line="360" w:lineRule="auto"/>
        <w:ind w:firstLine="702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С целью профилактики негативных проявлений среди несовершеннолетних, состоящих на различных видах учёта в КДН и ЗП и семей, где родители не должным образом исполняют свои обязанности по </w:t>
      </w:r>
      <w:r w:rsidRPr="00307256">
        <w:rPr>
          <w:rFonts w:ascii="Times New Roman" w:hAnsi="Times New Roman"/>
          <w:sz w:val="28"/>
          <w:szCs w:val="28"/>
        </w:rPr>
        <w:lastRenderedPageBreak/>
        <w:t>воспитанию детей, комиссия тесно сотрудничает с досуговыми учреждениями, подросткам и детям из семей, состоящим на учёте в комиссии выдаются направления для бесплатных занятий в кружках, секциях, клубах по интересам в досуговые учреждения по месту жительства, также несовершеннолетние и их родители приглашаются к участию в спортивно-массовых и физкультурно-оздоровительных мероприятиях, отслеживается их занятость в каникулярное время.</w:t>
      </w:r>
    </w:p>
    <w:p w:rsidR="00307256" w:rsidRPr="00307256" w:rsidRDefault="00307256" w:rsidP="003072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рамках организации отдыха несовершеннолетних в возрасте от 7-15 лет комиссия информирует родителей, законных представителей о возможности оформления заявки на портале государственных услуг и получения путевок в выездные детские оздоровительные лагеря, оплачиваемые из средств бюджета города Москвы, в том числе по категории: «несовершеннолетние, состоящие на учёте в КДНиЗП». </w:t>
      </w:r>
    </w:p>
    <w:p w:rsidR="00307256" w:rsidRPr="00307256" w:rsidRDefault="00307256" w:rsidP="00307256">
      <w:pPr>
        <w:spacing w:line="360" w:lineRule="auto"/>
        <w:ind w:firstLine="702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В течение 2016 года вопросы профилактики освещались на официальном сайте управы района Фили-Давыдково, на информационных стендах и в газете «На Западе Москвы Фили-Давыдково (обращения к жителям района, информация с телефонами, куда обращаться в ЧС, итоги работы и др.)</w:t>
      </w: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b/>
          <w:sz w:val="28"/>
          <w:szCs w:val="28"/>
        </w:rPr>
        <w:t>Призывная кампания</w:t>
      </w:r>
    </w:p>
    <w:p w:rsidR="00307256" w:rsidRPr="00307256" w:rsidRDefault="00307256" w:rsidP="0030725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07256" w:rsidRPr="00307256" w:rsidRDefault="00307256" w:rsidP="0030725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План по призыву весной и осенью 2016 года выполнен полностью на 100%. Отправлено служить - </w:t>
      </w:r>
      <w:r w:rsidRPr="00307256">
        <w:rPr>
          <w:rFonts w:ascii="Times New Roman" w:hAnsi="Times New Roman"/>
          <w:b/>
          <w:sz w:val="28"/>
          <w:szCs w:val="28"/>
        </w:rPr>
        <w:t>64</w:t>
      </w:r>
      <w:r w:rsidRPr="00307256">
        <w:rPr>
          <w:rFonts w:ascii="Times New Roman" w:hAnsi="Times New Roman"/>
          <w:sz w:val="28"/>
          <w:szCs w:val="28"/>
        </w:rPr>
        <w:t xml:space="preserve"> человека в соответствии с планом. Призывная комиссия района Фили-Давыдково отработала качественно, обращений от призывников в прокуратуру и в суд не поступало.</w:t>
      </w:r>
    </w:p>
    <w:p w:rsidR="00307256" w:rsidRPr="00307256" w:rsidRDefault="00307256" w:rsidP="003072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07256" w:rsidRP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b/>
          <w:sz w:val="28"/>
          <w:szCs w:val="28"/>
        </w:rPr>
        <w:t>Участие в работе по предупреждению и ликвидации чрезвычайных ситуаций и обеспечению пожарной безопасности</w:t>
      </w:r>
    </w:p>
    <w:p w:rsidR="00307256" w:rsidRPr="00307256" w:rsidRDefault="00307256" w:rsidP="003072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256" w:rsidRPr="00307256" w:rsidRDefault="00307256" w:rsidP="00307256">
      <w:pPr>
        <w:tabs>
          <w:tab w:val="num" w:pos="-65"/>
          <w:tab w:val="num" w:pos="-39"/>
          <w:tab w:val="left" w:pos="3402"/>
          <w:tab w:val="left" w:pos="3686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На территории района находятся 4 организации, отнесенные к</w:t>
      </w:r>
      <w:r w:rsidRPr="00307256">
        <w:rPr>
          <w:rFonts w:ascii="Times New Roman" w:hAnsi="Times New Roman"/>
          <w:b/>
          <w:sz w:val="28"/>
          <w:szCs w:val="28"/>
        </w:rPr>
        <w:t xml:space="preserve"> </w:t>
      </w:r>
      <w:r w:rsidRPr="00307256">
        <w:rPr>
          <w:rFonts w:ascii="Times New Roman" w:eastAsia="Calibri" w:hAnsi="Times New Roman"/>
          <w:kern w:val="3"/>
          <w:sz w:val="28"/>
          <w:szCs w:val="28"/>
          <w:lang w:eastAsia="en-US" w:bidi="en-US"/>
        </w:rPr>
        <w:t xml:space="preserve">категориям </w:t>
      </w:r>
      <w:r w:rsidRPr="00307256">
        <w:rPr>
          <w:rFonts w:ascii="Times New Roman" w:eastAsia="Calibri" w:hAnsi="Times New Roman"/>
          <w:kern w:val="3"/>
          <w:sz w:val="28"/>
          <w:szCs w:val="28"/>
          <w:lang w:bidi="en-US"/>
        </w:rPr>
        <w:t>по гражданской обороне, в т.ч.:</w:t>
      </w:r>
    </w:p>
    <w:p w:rsidR="00307256" w:rsidRPr="00307256" w:rsidRDefault="00307256" w:rsidP="00307256">
      <w:pPr>
        <w:widowControl w:val="0"/>
        <w:autoSpaceDN w:val="0"/>
        <w:spacing w:after="0" w:line="360" w:lineRule="auto"/>
        <w:ind w:firstLine="567"/>
        <w:rPr>
          <w:rFonts w:ascii="Times New Roman" w:eastAsia="Calibri" w:hAnsi="Times New Roman"/>
          <w:kern w:val="3"/>
          <w:sz w:val="28"/>
          <w:szCs w:val="28"/>
          <w:lang w:bidi="en-US"/>
        </w:rPr>
      </w:pPr>
      <w:r w:rsidRPr="00307256">
        <w:rPr>
          <w:rFonts w:ascii="Times New Roman" w:eastAsia="Calibri" w:hAnsi="Times New Roman"/>
          <w:kern w:val="3"/>
          <w:sz w:val="28"/>
          <w:szCs w:val="28"/>
          <w:lang w:bidi="en-US"/>
        </w:rPr>
        <w:lastRenderedPageBreak/>
        <w:t>- объектов особой важности – нет.</w:t>
      </w:r>
    </w:p>
    <w:p w:rsidR="00307256" w:rsidRPr="00307256" w:rsidRDefault="00307256" w:rsidP="00307256">
      <w:pPr>
        <w:widowControl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/>
          <w:kern w:val="3"/>
          <w:sz w:val="28"/>
          <w:szCs w:val="28"/>
        </w:rPr>
      </w:pPr>
      <w:r w:rsidRPr="00307256">
        <w:rPr>
          <w:rFonts w:ascii="Times New Roman" w:eastAsia="Calibri" w:hAnsi="Times New Roman"/>
          <w:kern w:val="3"/>
          <w:sz w:val="28"/>
          <w:szCs w:val="28"/>
        </w:rPr>
        <w:t>- объектов 1-ой категории -  1.</w:t>
      </w:r>
    </w:p>
    <w:p w:rsidR="00307256" w:rsidRPr="00307256" w:rsidRDefault="00307256" w:rsidP="00307256">
      <w:pPr>
        <w:widowControl w:val="0"/>
        <w:tabs>
          <w:tab w:val="num" w:pos="-65"/>
          <w:tab w:val="num" w:pos="-39"/>
          <w:tab w:val="left" w:pos="3402"/>
          <w:tab w:val="left" w:pos="3686"/>
        </w:tabs>
        <w:suppressAutoHyphens/>
        <w:autoSpaceDN w:val="0"/>
        <w:spacing w:after="0" w:line="360" w:lineRule="auto"/>
        <w:ind w:firstLine="567"/>
        <w:rPr>
          <w:rFonts w:ascii="Times New Roman" w:hAnsi="Times New Roman"/>
          <w:kern w:val="3"/>
          <w:sz w:val="28"/>
          <w:szCs w:val="28"/>
        </w:rPr>
      </w:pPr>
      <w:r w:rsidRPr="00307256">
        <w:rPr>
          <w:rFonts w:ascii="Times New Roman" w:hAnsi="Times New Roman"/>
          <w:kern w:val="3"/>
          <w:sz w:val="28"/>
          <w:szCs w:val="28"/>
        </w:rPr>
        <w:t>- объектов 2-ой категории – 3:</w:t>
      </w:r>
    </w:p>
    <w:p w:rsidR="00307256" w:rsidRPr="00307256" w:rsidRDefault="00307256" w:rsidP="00307256">
      <w:pPr>
        <w:widowControl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/>
          <w:kern w:val="3"/>
          <w:sz w:val="28"/>
          <w:szCs w:val="28"/>
        </w:rPr>
      </w:pPr>
      <w:r w:rsidRPr="00307256">
        <w:rPr>
          <w:rFonts w:ascii="Times New Roman" w:eastAsia="Calibri" w:hAnsi="Times New Roman"/>
          <w:b/>
          <w:kern w:val="3"/>
          <w:sz w:val="28"/>
          <w:szCs w:val="28"/>
        </w:rPr>
        <w:t xml:space="preserve">- </w:t>
      </w:r>
      <w:r w:rsidRPr="00307256">
        <w:rPr>
          <w:rFonts w:ascii="Times New Roman" w:eastAsia="Calibri" w:hAnsi="Times New Roman"/>
          <w:kern w:val="3"/>
          <w:sz w:val="28"/>
          <w:szCs w:val="28"/>
        </w:rPr>
        <w:t>ГБУ города Москвы «Жилищник района Фили-Давыдково»;</w:t>
      </w:r>
    </w:p>
    <w:p w:rsidR="00307256" w:rsidRPr="00307256" w:rsidRDefault="00307256" w:rsidP="00307256">
      <w:pPr>
        <w:widowControl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/>
          <w:b/>
          <w:kern w:val="3"/>
          <w:sz w:val="28"/>
          <w:szCs w:val="28"/>
        </w:rPr>
      </w:pPr>
      <w:r w:rsidRPr="00307256">
        <w:rPr>
          <w:rFonts w:ascii="Times New Roman" w:eastAsia="Calibri" w:hAnsi="Times New Roman"/>
          <w:b/>
          <w:kern w:val="3"/>
          <w:sz w:val="28"/>
          <w:szCs w:val="28"/>
        </w:rPr>
        <w:t xml:space="preserve">- </w:t>
      </w:r>
      <w:r w:rsidRPr="00307256">
        <w:rPr>
          <w:rFonts w:ascii="Times New Roman" w:eastAsia="Calibri" w:hAnsi="Times New Roman"/>
          <w:kern w:val="3"/>
          <w:sz w:val="28"/>
          <w:szCs w:val="28"/>
        </w:rPr>
        <w:t>ГБУ города Москвы «Автомобильные дороги Западного административного округа».(ул. Кременчугская, д. 7, корп. 2);</w:t>
      </w:r>
    </w:p>
    <w:p w:rsidR="00307256" w:rsidRPr="00307256" w:rsidRDefault="00307256" w:rsidP="00307256">
      <w:pPr>
        <w:widowControl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kern w:val="3"/>
          <w:sz w:val="28"/>
          <w:szCs w:val="28"/>
        </w:rPr>
      </w:pPr>
      <w:r w:rsidRPr="00307256">
        <w:rPr>
          <w:rFonts w:ascii="Times New Roman" w:eastAsia="Calibri" w:hAnsi="Times New Roman"/>
          <w:b/>
          <w:kern w:val="3"/>
          <w:sz w:val="28"/>
          <w:szCs w:val="28"/>
        </w:rPr>
        <w:t xml:space="preserve">- </w:t>
      </w:r>
      <w:r w:rsidRPr="00307256">
        <w:rPr>
          <w:rFonts w:ascii="Times New Roman" w:eastAsia="Calibri" w:hAnsi="Times New Roman"/>
          <w:kern w:val="3"/>
          <w:sz w:val="28"/>
          <w:szCs w:val="28"/>
          <w:lang w:eastAsia="en-US"/>
        </w:rPr>
        <w:t>Кунцевская насосная станция (</w:t>
      </w:r>
      <w:r w:rsidRPr="00307256">
        <w:rPr>
          <w:rFonts w:ascii="Times New Roman" w:eastAsia="Calibri" w:hAnsi="Times New Roman"/>
          <w:kern w:val="3"/>
          <w:sz w:val="28"/>
          <w:szCs w:val="28"/>
        </w:rPr>
        <w:t>ул. Ивана Франко, 2);</w:t>
      </w:r>
    </w:p>
    <w:p w:rsidR="00307256" w:rsidRPr="00307256" w:rsidRDefault="00307256" w:rsidP="003072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72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 w:rsidRPr="00307256">
        <w:rPr>
          <w:rFonts w:ascii="Times New Roman" w:eastAsia="Calibri" w:hAnsi="Times New Roman"/>
          <w:sz w:val="28"/>
          <w:szCs w:val="28"/>
          <w:lang w:eastAsia="en-US"/>
        </w:rPr>
        <w:t>ГБУ г. Москвы «Психоневрологический интернат № 4 ДСЗН г. Москвы» (ул. Полосухина д. 3).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районе большое внимание уделяется предупреждению чрезвычайных ситуаций, обеспечению пожарной безопасности и безопасности на водных объектах. С этой целью в районе создан постоянно действующий координирующий орган управления – Комиссия по чрезвычайным ситуациям и пожарной безопасности района. 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Заседание КЧС и ПБ проходит согласно утвержденному плану ежеквартально. В 2016 году проведено </w:t>
      </w:r>
      <w:r w:rsidRPr="00307256">
        <w:rPr>
          <w:rFonts w:ascii="Times New Roman" w:hAnsi="Times New Roman"/>
          <w:b/>
          <w:sz w:val="28"/>
          <w:szCs w:val="28"/>
        </w:rPr>
        <w:t>8</w:t>
      </w:r>
      <w:r w:rsidRPr="00307256">
        <w:rPr>
          <w:rFonts w:ascii="Times New Roman" w:hAnsi="Times New Roman"/>
          <w:sz w:val="28"/>
          <w:szCs w:val="28"/>
        </w:rPr>
        <w:t xml:space="preserve"> заседаний антитеррористической комиссии и </w:t>
      </w:r>
      <w:r w:rsidRPr="00307256">
        <w:rPr>
          <w:rFonts w:ascii="Times New Roman" w:hAnsi="Times New Roman"/>
          <w:b/>
          <w:sz w:val="28"/>
          <w:szCs w:val="28"/>
        </w:rPr>
        <w:t>8</w:t>
      </w:r>
      <w:r w:rsidRPr="00307256">
        <w:rPr>
          <w:rFonts w:ascii="Times New Roman" w:hAnsi="Times New Roman"/>
          <w:sz w:val="28"/>
          <w:szCs w:val="28"/>
        </w:rPr>
        <w:t xml:space="preserve"> заседаний КЧС и ПБ.</w:t>
      </w:r>
    </w:p>
    <w:p w:rsidR="00307256" w:rsidRPr="00307256" w:rsidRDefault="00307256" w:rsidP="00307256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На заседаниях комиссии особое внимание уделялось вопросам сезонных рисков, в частности, на водных объектах, большое внимание уделяется профилактике пожаров и загораний. В 2016 году чрезвычайных ситуаций на территории района не произошло.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По сравнению с прошлым годом ухудшились показатели по пожарам, количество которых  увеличилось на 35%. 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Ситуация с загораниями улучшилась  на 45 % по сравнению с 2015 годом.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b/>
          <w:sz w:val="28"/>
          <w:szCs w:val="28"/>
        </w:rPr>
        <w:t>Так с начала 2016 года в районе произошло</w:t>
      </w:r>
      <w:r w:rsidRPr="00307256">
        <w:rPr>
          <w:rFonts w:ascii="Times New Roman" w:hAnsi="Times New Roman"/>
          <w:sz w:val="28"/>
          <w:szCs w:val="28"/>
        </w:rPr>
        <w:t>:</w:t>
      </w:r>
    </w:p>
    <w:p w:rsidR="00307256" w:rsidRPr="00307256" w:rsidRDefault="00307256" w:rsidP="00307256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•</w:t>
      </w:r>
      <w:r w:rsidRPr="00307256">
        <w:rPr>
          <w:rFonts w:ascii="Times New Roman" w:hAnsi="Times New Roman"/>
          <w:sz w:val="28"/>
          <w:szCs w:val="28"/>
        </w:rPr>
        <w:tab/>
        <w:t xml:space="preserve">пожаров – </w:t>
      </w:r>
      <w:r w:rsidRPr="00307256">
        <w:rPr>
          <w:rFonts w:ascii="Times New Roman" w:hAnsi="Times New Roman"/>
          <w:b/>
          <w:sz w:val="28"/>
          <w:szCs w:val="28"/>
        </w:rPr>
        <w:t>46</w:t>
      </w:r>
      <w:r w:rsidRPr="00307256">
        <w:rPr>
          <w:rFonts w:ascii="Times New Roman" w:hAnsi="Times New Roman"/>
          <w:sz w:val="28"/>
          <w:szCs w:val="28"/>
        </w:rPr>
        <w:t xml:space="preserve">  (в 2015 г. - 34)</w:t>
      </w:r>
    </w:p>
    <w:p w:rsidR="00307256" w:rsidRPr="00307256" w:rsidRDefault="00307256" w:rsidP="00307256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•</w:t>
      </w:r>
      <w:r w:rsidRPr="00307256">
        <w:rPr>
          <w:rFonts w:ascii="Times New Roman" w:hAnsi="Times New Roman"/>
          <w:sz w:val="28"/>
          <w:szCs w:val="28"/>
        </w:rPr>
        <w:tab/>
        <w:t xml:space="preserve">загораний – </w:t>
      </w:r>
      <w:r w:rsidRPr="00307256">
        <w:rPr>
          <w:rFonts w:ascii="Times New Roman" w:hAnsi="Times New Roman"/>
          <w:b/>
          <w:sz w:val="28"/>
          <w:szCs w:val="28"/>
        </w:rPr>
        <w:t>33</w:t>
      </w:r>
      <w:r w:rsidRPr="00307256">
        <w:rPr>
          <w:rFonts w:ascii="Times New Roman" w:hAnsi="Times New Roman"/>
          <w:sz w:val="28"/>
          <w:szCs w:val="28"/>
        </w:rPr>
        <w:t xml:space="preserve">  (в 2015г.- 48), </w:t>
      </w:r>
    </w:p>
    <w:p w:rsidR="00307256" w:rsidRPr="00307256" w:rsidRDefault="00307256" w:rsidP="003072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на которых:</w:t>
      </w:r>
    </w:p>
    <w:p w:rsidR="00307256" w:rsidRPr="00307256" w:rsidRDefault="00307256" w:rsidP="00307256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•</w:t>
      </w:r>
      <w:r w:rsidRPr="00307256">
        <w:rPr>
          <w:rFonts w:ascii="Times New Roman" w:hAnsi="Times New Roman"/>
          <w:sz w:val="28"/>
          <w:szCs w:val="28"/>
        </w:rPr>
        <w:tab/>
        <w:t xml:space="preserve">погибло – </w:t>
      </w:r>
      <w:r w:rsidRPr="00307256">
        <w:rPr>
          <w:rFonts w:ascii="Times New Roman" w:hAnsi="Times New Roman"/>
          <w:b/>
          <w:sz w:val="28"/>
          <w:szCs w:val="28"/>
        </w:rPr>
        <w:t>1</w:t>
      </w:r>
      <w:r w:rsidRPr="00307256">
        <w:rPr>
          <w:rFonts w:ascii="Times New Roman" w:hAnsi="Times New Roman"/>
          <w:sz w:val="28"/>
          <w:szCs w:val="28"/>
        </w:rPr>
        <w:t xml:space="preserve">    (в 2015 г. - 1);</w:t>
      </w:r>
    </w:p>
    <w:p w:rsidR="00307256" w:rsidRPr="00307256" w:rsidRDefault="00307256" w:rsidP="00307256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•</w:t>
      </w:r>
      <w:r w:rsidRPr="00307256">
        <w:rPr>
          <w:rFonts w:ascii="Times New Roman" w:hAnsi="Times New Roman"/>
          <w:sz w:val="28"/>
          <w:szCs w:val="28"/>
        </w:rPr>
        <w:tab/>
        <w:t xml:space="preserve">пострадало – </w:t>
      </w:r>
      <w:r w:rsidRPr="00307256">
        <w:rPr>
          <w:rFonts w:ascii="Times New Roman" w:hAnsi="Times New Roman"/>
          <w:b/>
          <w:sz w:val="28"/>
          <w:szCs w:val="28"/>
        </w:rPr>
        <w:t>1</w:t>
      </w:r>
      <w:r w:rsidRPr="00307256">
        <w:rPr>
          <w:rFonts w:ascii="Times New Roman" w:hAnsi="Times New Roman"/>
          <w:sz w:val="28"/>
          <w:szCs w:val="28"/>
        </w:rPr>
        <w:t xml:space="preserve">  (в 2015 г. -5 );</w:t>
      </w:r>
    </w:p>
    <w:p w:rsidR="00307256" w:rsidRPr="00307256" w:rsidRDefault="00307256" w:rsidP="00307256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lastRenderedPageBreak/>
        <w:t>•</w:t>
      </w:r>
      <w:r w:rsidRPr="00307256">
        <w:rPr>
          <w:rFonts w:ascii="Times New Roman" w:hAnsi="Times New Roman"/>
          <w:sz w:val="28"/>
          <w:szCs w:val="28"/>
        </w:rPr>
        <w:tab/>
        <w:t xml:space="preserve">ущерб составил –   </w:t>
      </w:r>
      <w:r w:rsidRPr="00307256">
        <w:rPr>
          <w:rFonts w:ascii="Times New Roman" w:hAnsi="Times New Roman"/>
          <w:b/>
          <w:sz w:val="28"/>
          <w:szCs w:val="28"/>
        </w:rPr>
        <w:t xml:space="preserve">0 </w:t>
      </w:r>
      <w:r w:rsidRPr="00307256">
        <w:rPr>
          <w:rFonts w:ascii="Times New Roman" w:hAnsi="Times New Roman"/>
          <w:sz w:val="28"/>
          <w:szCs w:val="28"/>
        </w:rPr>
        <w:t xml:space="preserve">   руб. (в 2015 г. – 0 руб.).</w:t>
      </w:r>
    </w:p>
    <w:p w:rsidR="00307256" w:rsidRPr="00307256" w:rsidRDefault="00307256" w:rsidP="0030725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Анализ пожаров показывает, что по-прежнему основное количество пожаров происходит в жилом секторе - </w:t>
      </w:r>
      <w:r w:rsidRPr="00307256">
        <w:rPr>
          <w:rFonts w:ascii="Times New Roman" w:hAnsi="Times New Roman"/>
          <w:b/>
          <w:sz w:val="28"/>
          <w:szCs w:val="28"/>
        </w:rPr>
        <w:t>31</w:t>
      </w:r>
      <w:r w:rsidRPr="00307256">
        <w:rPr>
          <w:rFonts w:ascii="Times New Roman" w:hAnsi="Times New Roman"/>
          <w:sz w:val="28"/>
          <w:szCs w:val="28"/>
        </w:rPr>
        <w:t xml:space="preserve"> случай.</w:t>
      </w:r>
    </w:p>
    <w:p w:rsidR="00307256" w:rsidRPr="00307256" w:rsidRDefault="00307256" w:rsidP="0030725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Основной причиной пожаров остаётся  неосторожное обращение с огнем - </w:t>
      </w:r>
      <w:r w:rsidRPr="00307256">
        <w:rPr>
          <w:rFonts w:ascii="Times New Roman" w:hAnsi="Times New Roman"/>
          <w:b/>
          <w:sz w:val="28"/>
          <w:szCs w:val="28"/>
        </w:rPr>
        <w:t>32</w:t>
      </w:r>
      <w:r w:rsidRPr="00307256">
        <w:rPr>
          <w:rFonts w:ascii="Times New Roman" w:hAnsi="Times New Roman"/>
          <w:sz w:val="28"/>
          <w:szCs w:val="28"/>
        </w:rPr>
        <w:t xml:space="preserve"> случая, нарушение правил техники безопасности при эксплуатации электроприборов – </w:t>
      </w:r>
      <w:r w:rsidRPr="00307256">
        <w:rPr>
          <w:rFonts w:ascii="Times New Roman" w:hAnsi="Times New Roman"/>
          <w:b/>
          <w:sz w:val="28"/>
          <w:szCs w:val="28"/>
        </w:rPr>
        <w:t>16 эпизодов</w:t>
      </w:r>
      <w:r w:rsidRPr="00307256">
        <w:rPr>
          <w:rFonts w:ascii="Times New Roman" w:hAnsi="Times New Roman"/>
          <w:sz w:val="28"/>
          <w:szCs w:val="28"/>
        </w:rPr>
        <w:t>.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Основные планирующие документы в области защиты населения и территорий от чрезвычайных ситуаций, а также гражданской обороны в управе разработаны, согласованы и утверждены установленным порядком.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307256">
        <w:rPr>
          <w:rFonts w:ascii="Times New Roman" w:hAnsi="Times New Roman"/>
          <w:b/>
          <w:sz w:val="28"/>
          <w:szCs w:val="28"/>
        </w:rPr>
        <w:t>Управление мероприятиями гражданской обороны планируется осуществлять: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-  в повседневной деятельности с места постоянной дислокации (город Москва, ул. Кастанаевская, д. 29 корп.2);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-  при переводе с мирного на военное положение во встроенном убежище, отвечающем нормам инженерно-технических мероприятий  (ул.  Звенигородская,  д. 14 Г,  инв.  №  07914-77,2 класс защиты, РП № 624 от 22.08.2012).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 настоящее время на учете в спасательной службе убежищ и укрытий района состоит </w:t>
      </w:r>
      <w:r w:rsidRPr="00307256">
        <w:rPr>
          <w:rFonts w:ascii="Times New Roman" w:hAnsi="Times New Roman"/>
          <w:b/>
          <w:sz w:val="28"/>
          <w:szCs w:val="28"/>
        </w:rPr>
        <w:t>7 защитных сооружений гражданской обороны</w:t>
      </w:r>
      <w:r w:rsidRPr="00307256">
        <w:rPr>
          <w:rFonts w:ascii="Times New Roman" w:hAnsi="Times New Roman"/>
          <w:sz w:val="28"/>
          <w:szCs w:val="28"/>
        </w:rPr>
        <w:t>, из них: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- </w:t>
      </w:r>
      <w:r w:rsidRPr="00307256">
        <w:rPr>
          <w:rFonts w:ascii="Times New Roman" w:hAnsi="Times New Roman"/>
          <w:b/>
          <w:sz w:val="28"/>
          <w:szCs w:val="28"/>
        </w:rPr>
        <w:t>на объектах экономики</w:t>
      </w:r>
      <w:r w:rsidRPr="00307256">
        <w:rPr>
          <w:rFonts w:ascii="Times New Roman" w:hAnsi="Times New Roman"/>
          <w:sz w:val="28"/>
          <w:szCs w:val="28"/>
        </w:rPr>
        <w:t xml:space="preserve"> - 3 убежища гражданской обороны;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- </w:t>
      </w:r>
      <w:r w:rsidRPr="00307256">
        <w:rPr>
          <w:rFonts w:ascii="Times New Roman" w:hAnsi="Times New Roman"/>
          <w:b/>
          <w:sz w:val="28"/>
          <w:szCs w:val="28"/>
        </w:rPr>
        <w:t>в жилом секторе</w:t>
      </w:r>
      <w:r w:rsidRPr="00307256">
        <w:rPr>
          <w:rFonts w:ascii="Times New Roman" w:hAnsi="Times New Roman"/>
          <w:sz w:val="28"/>
          <w:szCs w:val="28"/>
        </w:rPr>
        <w:t xml:space="preserve"> -  4 убежища гражданской обороны.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napToGrid w:val="0"/>
          <w:sz w:val="28"/>
          <w:szCs w:val="28"/>
        </w:rPr>
        <w:t xml:space="preserve">В соответствии с приказом МЧС России от 01.10.2014 г. № 543 «Об утверждении положения об организации обеспечения населения средствами индивидуальной защиты», </w:t>
      </w:r>
      <w:r w:rsidRPr="00307256">
        <w:rPr>
          <w:rFonts w:ascii="Times New Roman" w:hAnsi="Times New Roman"/>
          <w:sz w:val="28"/>
          <w:szCs w:val="28"/>
        </w:rPr>
        <w:t xml:space="preserve">создание пунктов выдачи СИЗ населению в районе Фили-Давыдково и обеспечения </w:t>
      </w:r>
      <w:r w:rsidRPr="00307256">
        <w:rPr>
          <w:rFonts w:ascii="Times New Roman" w:hAnsi="Times New Roman"/>
          <w:snapToGrid w:val="0"/>
          <w:sz w:val="28"/>
          <w:szCs w:val="28"/>
        </w:rPr>
        <w:t>населения</w:t>
      </w:r>
      <w:r w:rsidRPr="00307256">
        <w:rPr>
          <w:rFonts w:ascii="Times New Roman" w:hAnsi="Times New Roman"/>
          <w:sz w:val="28"/>
          <w:szCs w:val="28"/>
        </w:rPr>
        <w:t xml:space="preserve"> средствами </w:t>
      </w:r>
      <w:r w:rsidRPr="00307256">
        <w:rPr>
          <w:rFonts w:ascii="Times New Roman" w:hAnsi="Times New Roman"/>
          <w:snapToGrid w:val="0"/>
          <w:sz w:val="28"/>
          <w:szCs w:val="28"/>
        </w:rPr>
        <w:t>и</w:t>
      </w:r>
      <w:r w:rsidRPr="00307256">
        <w:rPr>
          <w:rFonts w:ascii="Times New Roman" w:hAnsi="Times New Roman"/>
          <w:sz w:val="28"/>
          <w:szCs w:val="28"/>
        </w:rPr>
        <w:t xml:space="preserve">ндивидуальной защиты </w:t>
      </w:r>
      <w:r w:rsidRPr="00307256">
        <w:rPr>
          <w:rFonts w:ascii="Times New Roman" w:hAnsi="Times New Roman"/>
          <w:b/>
          <w:snapToGrid w:val="0"/>
          <w:sz w:val="28"/>
          <w:szCs w:val="28"/>
        </w:rPr>
        <w:t>не предусматривается</w:t>
      </w:r>
      <w:r w:rsidRPr="00307256">
        <w:rPr>
          <w:rFonts w:ascii="Times New Roman" w:hAnsi="Times New Roman"/>
          <w:sz w:val="28"/>
          <w:szCs w:val="28"/>
        </w:rPr>
        <w:t>.</w:t>
      </w:r>
    </w:p>
    <w:p w:rsidR="00307256" w:rsidRPr="00307256" w:rsidRDefault="00307256" w:rsidP="0030725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Для обеспечения населения района питьевой водой создано </w:t>
      </w:r>
      <w:r w:rsidRPr="00307256">
        <w:rPr>
          <w:rFonts w:ascii="Times New Roman" w:hAnsi="Times New Roman"/>
          <w:b/>
          <w:sz w:val="28"/>
          <w:szCs w:val="28"/>
        </w:rPr>
        <w:t>6</w:t>
      </w:r>
      <w:r w:rsidRPr="00307256">
        <w:rPr>
          <w:rFonts w:ascii="Times New Roman" w:hAnsi="Times New Roman"/>
          <w:sz w:val="28"/>
          <w:szCs w:val="28"/>
        </w:rPr>
        <w:t xml:space="preserve"> пунктов выдачи воды. Подвоз воды планируется осуществлять </w:t>
      </w:r>
      <w:r w:rsidRPr="00307256">
        <w:rPr>
          <w:rFonts w:ascii="Times New Roman" w:hAnsi="Times New Roman"/>
          <w:b/>
          <w:sz w:val="28"/>
          <w:szCs w:val="28"/>
        </w:rPr>
        <w:t>70</w:t>
      </w:r>
      <w:r w:rsidRPr="00307256">
        <w:rPr>
          <w:rFonts w:ascii="Times New Roman" w:hAnsi="Times New Roman"/>
          <w:sz w:val="28"/>
          <w:szCs w:val="28"/>
        </w:rPr>
        <w:t xml:space="preserve"> единицами поливомоечных машин  ОАО «Мосводоканал». </w:t>
      </w:r>
    </w:p>
    <w:p w:rsidR="00307256" w:rsidRPr="00307256" w:rsidRDefault="00307256" w:rsidP="003072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Во исполнение распоряжения префекта, а также указания заместителя префекта - председателя КЧС и ПБ округа, на штабе префектуры, </w:t>
      </w:r>
      <w:r w:rsidRPr="00307256">
        <w:rPr>
          <w:rFonts w:ascii="Times New Roman" w:hAnsi="Times New Roman"/>
          <w:sz w:val="28"/>
          <w:szCs w:val="28"/>
        </w:rPr>
        <w:lastRenderedPageBreak/>
        <w:t xml:space="preserve">эвакуационной комиссией района уточнены и проведены мероприятия по подготовке пунктов временного размещения населения (ПВР). На территории района созданы </w:t>
      </w:r>
      <w:r w:rsidRPr="00307256">
        <w:rPr>
          <w:rFonts w:ascii="Times New Roman" w:hAnsi="Times New Roman"/>
          <w:b/>
          <w:sz w:val="28"/>
          <w:szCs w:val="28"/>
        </w:rPr>
        <w:t>3</w:t>
      </w:r>
      <w:r w:rsidRPr="00307256">
        <w:rPr>
          <w:rFonts w:ascii="Times New Roman" w:hAnsi="Times New Roman"/>
          <w:sz w:val="28"/>
          <w:szCs w:val="28"/>
        </w:rPr>
        <w:t xml:space="preserve"> ПВР общей вместимостью </w:t>
      </w:r>
      <w:r w:rsidRPr="00307256">
        <w:rPr>
          <w:rFonts w:ascii="Times New Roman" w:hAnsi="Times New Roman"/>
          <w:b/>
          <w:sz w:val="28"/>
          <w:szCs w:val="28"/>
        </w:rPr>
        <w:t>1900</w:t>
      </w:r>
      <w:r w:rsidRPr="00307256">
        <w:rPr>
          <w:rFonts w:ascii="Times New Roman" w:hAnsi="Times New Roman"/>
          <w:sz w:val="28"/>
          <w:szCs w:val="28"/>
        </w:rPr>
        <w:t xml:space="preserve"> человек.</w:t>
      </w:r>
    </w:p>
    <w:p w:rsidR="00307256" w:rsidRPr="00307256" w:rsidRDefault="00307256" w:rsidP="003072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>Для предупреждения и ликвидации чрезвычайных ситуаций особое внимание в районе уделяется созданию нештатного формирования гражданской обороны (НФГО). На территории района Фили-Давыдково создано 2 НФГО общей численностью 56 человек.</w:t>
      </w:r>
    </w:p>
    <w:p w:rsidR="00307256" w:rsidRPr="00307256" w:rsidRDefault="00307256" w:rsidP="003072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256">
        <w:rPr>
          <w:rFonts w:ascii="Times New Roman" w:hAnsi="Times New Roman"/>
          <w:sz w:val="28"/>
          <w:szCs w:val="28"/>
        </w:rPr>
        <w:t xml:space="preserve">          На территории района Фили - Давыдково находится 1 декоративный пруд «Мазиловский». В соответствии с постановлением Правительства Москвы от 5 августа 2008г. № 702-ПП «Об утверждении Правил пользования водными объектами для плавания на маломерных судах в городе Москве и Правил охраны жизни на водных объектах города Москвы» на водном объекте проведена подготовка к зимнему периоду, установлены запрещающие знаки. За 2016 год чрезвычайных происшествий не допущено. В выходные и праздничные дни на пруду проводится патрулирование по недопущению выхода людей на лёд зимой и соблюдения правил безопасности на водных объектах летом.</w:t>
      </w:r>
    </w:p>
    <w:p w:rsidR="001F5812" w:rsidRDefault="001F5812" w:rsidP="002D282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5630C" w:rsidRDefault="00C5630C" w:rsidP="002D282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265CE" w:rsidRPr="002F6A29" w:rsidRDefault="00E265CE" w:rsidP="00E265C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Работа с нестационарными торговыми объектами, пресечение несанкционированной торговли</w:t>
      </w:r>
    </w:p>
    <w:p w:rsidR="00E265CE" w:rsidRPr="002F6A29" w:rsidRDefault="00E265CE" w:rsidP="00E265CE">
      <w:pPr>
        <w:tabs>
          <w:tab w:val="left" w:pos="4135"/>
        </w:tabs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E265CE" w:rsidRPr="002D282C" w:rsidRDefault="00E265CE" w:rsidP="00E265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Pr="002D282C">
        <w:rPr>
          <w:rFonts w:ascii="Times New Roman" w:hAnsi="Times New Roman"/>
          <w:sz w:val="28"/>
          <w:szCs w:val="28"/>
        </w:rPr>
        <w:t xml:space="preserve"> году на территории района Фили-Давыдково было составлено </w:t>
      </w:r>
      <w:r>
        <w:rPr>
          <w:rFonts w:ascii="Times New Roman" w:hAnsi="Times New Roman"/>
          <w:b/>
          <w:sz w:val="28"/>
          <w:szCs w:val="28"/>
        </w:rPr>
        <w:t>169</w:t>
      </w:r>
      <w:r w:rsidRPr="002D282C">
        <w:rPr>
          <w:rFonts w:ascii="Times New Roman" w:hAnsi="Times New Roman"/>
          <w:b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 xml:space="preserve">протоколов административных правонарушений по статье 11.13 КоАП г. Москвы (осуществление торговли в неустановленном месте). </w:t>
      </w:r>
    </w:p>
    <w:p w:rsidR="00E265CE" w:rsidRPr="002D282C" w:rsidRDefault="00E265CE" w:rsidP="00E265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Самыми проблемными местами по систематическому осуществлению незаконной торговли на территории района являются следующие адреса:</w:t>
      </w:r>
    </w:p>
    <w:p w:rsidR="00E265CE" w:rsidRPr="002D282C" w:rsidRDefault="00E265CE" w:rsidP="00E265C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Ст.м. «Славянский бульвар» – подземный пешеходный переход под Кутузовским проспектом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358">
        <w:rPr>
          <w:rFonts w:ascii="Times New Roman" w:hAnsi="Times New Roman"/>
          <w:b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>протокола;</w:t>
      </w:r>
    </w:p>
    <w:p w:rsidR="00E265CE" w:rsidRPr="002D282C" w:rsidRDefault="00E265CE" w:rsidP="00E265C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Ст.м. «Кунцевская» – подземный пешеходный переход – </w:t>
      </w:r>
      <w:r>
        <w:rPr>
          <w:rFonts w:ascii="Times New Roman" w:hAnsi="Times New Roman"/>
          <w:b/>
          <w:sz w:val="28"/>
          <w:szCs w:val="28"/>
        </w:rPr>
        <w:t>17</w:t>
      </w:r>
      <w:r w:rsidRPr="002D282C">
        <w:rPr>
          <w:rFonts w:ascii="Times New Roman" w:hAnsi="Times New Roman"/>
          <w:sz w:val="28"/>
          <w:szCs w:val="28"/>
        </w:rPr>
        <w:t xml:space="preserve"> протокола;</w:t>
      </w:r>
    </w:p>
    <w:p w:rsidR="00E265CE" w:rsidRPr="002D282C" w:rsidRDefault="00E265CE" w:rsidP="00E265C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Ст.м. «Филевский парк» – </w:t>
      </w:r>
      <w:r>
        <w:rPr>
          <w:rFonts w:ascii="Times New Roman" w:hAnsi="Times New Roman"/>
          <w:b/>
          <w:sz w:val="28"/>
          <w:szCs w:val="28"/>
        </w:rPr>
        <w:t>15</w:t>
      </w:r>
      <w:r w:rsidRPr="002D282C">
        <w:rPr>
          <w:rFonts w:ascii="Times New Roman" w:hAnsi="Times New Roman"/>
          <w:sz w:val="28"/>
          <w:szCs w:val="28"/>
        </w:rPr>
        <w:t xml:space="preserve"> протоколов;</w:t>
      </w:r>
    </w:p>
    <w:p w:rsidR="00E265CE" w:rsidRPr="002D282C" w:rsidRDefault="00E265CE" w:rsidP="00E265C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 xml:space="preserve">Кутузовский пр., вл. 71 – подземный пешеходный переход –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протокол</w:t>
      </w:r>
      <w:r w:rsidRPr="002D282C">
        <w:rPr>
          <w:rFonts w:ascii="Times New Roman" w:hAnsi="Times New Roman"/>
          <w:sz w:val="28"/>
          <w:szCs w:val="28"/>
        </w:rPr>
        <w:t>;</w:t>
      </w:r>
    </w:p>
    <w:p w:rsidR="00E265CE" w:rsidRPr="002D282C" w:rsidRDefault="00E265CE" w:rsidP="00E265C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Кутузовский пр., вл. 76 – подземный пешеходный переход – </w:t>
      </w:r>
      <w:r w:rsidRPr="002D282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протокол</w:t>
      </w:r>
    </w:p>
    <w:p w:rsidR="00E265CE" w:rsidRPr="002D282C" w:rsidRDefault="00E265CE" w:rsidP="00E265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Из общего количества составленных протоколов адми</w:t>
      </w:r>
      <w:r>
        <w:rPr>
          <w:rFonts w:ascii="Times New Roman" w:hAnsi="Times New Roman"/>
          <w:sz w:val="28"/>
          <w:szCs w:val="28"/>
        </w:rPr>
        <w:t>нистративных правонарушений (</w:t>
      </w:r>
      <w:r w:rsidRPr="001C3A62">
        <w:rPr>
          <w:rFonts w:ascii="Times New Roman" w:hAnsi="Times New Roman"/>
          <w:b/>
          <w:sz w:val="28"/>
          <w:szCs w:val="28"/>
        </w:rPr>
        <w:t>169</w:t>
      </w:r>
      <w:r w:rsidRPr="002D282C">
        <w:rPr>
          <w:rFonts w:ascii="Times New Roman" w:hAnsi="Times New Roman"/>
          <w:sz w:val="28"/>
          <w:szCs w:val="28"/>
        </w:rPr>
        <w:t xml:space="preserve">), по итогам их рассмотрения: </w:t>
      </w:r>
    </w:p>
    <w:p w:rsidR="00E265CE" w:rsidRPr="002D282C" w:rsidRDefault="00E265CE" w:rsidP="00E265C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наложено </w:t>
      </w:r>
      <w:r>
        <w:rPr>
          <w:rFonts w:ascii="Times New Roman" w:hAnsi="Times New Roman"/>
          <w:b/>
          <w:sz w:val="28"/>
          <w:szCs w:val="28"/>
        </w:rPr>
        <w:t>169</w:t>
      </w:r>
      <w:r w:rsidRPr="002D282C">
        <w:rPr>
          <w:rFonts w:ascii="Times New Roman" w:hAnsi="Times New Roman"/>
          <w:b/>
          <w:sz w:val="28"/>
          <w:szCs w:val="28"/>
        </w:rPr>
        <w:t xml:space="preserve"> штрафов</w:t>
      </w:r>
      <w:r w:rsidRPr="002D282C">
        <w:rPr>
          <w:rFonts w:ascii="Times New Roman" w:hAnsi="Times New Roman"/>
          <w:sz w:val="28"/>
          <w:szCs w:val="28"/>
        </w:rPr>
        <w:t xml:space="preserve"> – </w:t>
      </w:r>
      <w:r w:rsidRPr="001C3A62">
        <w:rPr>
          <w:rFonts w:ascii="Times New Roman" w:hAnsi="Times New Roman"/>
          <w:b/>
          <w:sz w:val="28"/>
          <w:szCs w:val="28"/>
        </w:rPr>
        <w:t>627500</w:t>
      </w:r>
      <w:r w:rsidRPr="002D28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тыс. </w:t>
      </w:r>
      <w:r w:rsidRPr="002D282C">
        <w:rPr>
          <w:rFonts w:ascii="Times New Roman" w:hAnsi="Times New Roman"/>
          <w:b/>
          <w:sz w:val="28"/>
          <w:szCs w:val="28"/>
        </w:rPr>
        <w:t>рублей;</w:t>
      </w:r>
    </w:p>
    <w:p w:rsidR="00E265CE" w:rsidRPr="002D282C" w:rsidRDefault="00E265CE" w:rsidP="00E265C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взыскано </w:t>
      </w:r>
      <w:r>
        <w:rPr>
          <w:rFonts w:ascii="Times New Roman" w:hAnsi="Times New Roman"/>
          <w:b/>
          <w:sz w:val="28"/>
          <w:szCs w:val="28"/>
        </w:rPr>
        <w:t>93 штрафа</w:t>
      </w:r>
      <w:r w:rsidRPr="002D282C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328500 тыс</w:t>
      </w:r>
      <w:r w:rsidRPr="002D282C">
        <w:rPr>
          <w:rFonts w:ascii="Times New Roman" w:hAnsi="Times New Roman"/>
          <w:b/>
          <w:sz w:val="28"/>
          <w:szCs w:val="28"/>
        </w:rPr>
        <w:t>. рублей.</w:t>
      </w:r>
    </w:p>
    <w:p w:rsidR="00E265CE" w:rsidRPr="002D282C" w:rsidRDefault="00E265CE" w:rsidP="00E265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С апреля 2014 года полномочия полиции в отношении составления протоколов административных правонарушений по статье 11.13 КоАП                      г. Москвы упразднены, в связи с чем </w:t>
      </w:r>
      <w:r w:rsidRPr="002D282C">
        <w:rPr>
          <w:rFonts w:ascii="Times New Roman" w:hAnsi="Times New Roman"/>
          <w:b/>
          <w:sz w:val="28"/>
          <w:szCs w:val="28"/>
        </w:rPr>
        <w:t>пресечение</w:t>
      </w:r>
      <w:r w:rsidRPr="002D282C">
        <w:rPr>
          <w:rFonts w:ascii="Times New Roman" w:hAnsi="Times New Roman"/>
          <w:sz w:val="28"/>
          <w:szCs w:val="28"/>
        </w:rPr>
        <w:t xml:space="preserve"> незаконной торговли на территории района Фили-Давыдково </w:t>
      </w:r>
      <w:r w:rsidRPr="002D282C">
        <w:rPr>
          <w:rFonts w:ascii="Times New Roman" w:hAnsi="Times New Roman"/>
          <w:b/>
          <w:sz w:val="28"/>
          <w:szCs w:val="28"/>
        </w:rPr>
        <w:t>осуществляется уполномоченными сотрудниками управы района.</w:t>
      </w:r>
      <w:r w:rsidRPr="002D282C">
        <w:rPr>
          <w:rFonts w:ascii="Times New Roman" w:hAnsi="Times New Roman"/>
          <w:sz w:val="28"/>
          <w:szCs w:val="28"/>
        </w:rPr>
        <w:t xml:space="preserve"> </w:t>
      </w:r>
    </w:p>
    <w:p w:rsidR="00E265CE" w:rsidRPr="002D282C" w:rsidRDefault="00E265CE" w:rsidP="00E265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Однако, сотрудниками Отдела МВД по району Фили-Давыдково, при обнаружении фактов организации незаконной торговли,  </w:t>
      </w:r>
      <w:r w:rsidRPr="002D282C">
        <w:rPr>
          <w:rFonts w:ascii="Times New Roman" w:hAnsi="Times New Roman"/>
          <w:b/>
          <w:sz w:val="28"/>
          <w:szCs w:val="28"/>
        </w:rPr>
        <w:t>осуществляется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b/>
          <w:sz w:val="28"/>
          <w:szCs w:val="28"/>
        </w:rPr>
        <w:t>доставление</w:t>
      </w:r>
      <w:r w:rsidRPr="002D282C">
        <w:rPr>
          <w:rFonts w:ascii="Times New Roman" w:hAnsi="Times New Roman"/>
          <w:sz w:val="28"/>
          <w:szCs w:val="28"/>
        </w:rPr>
        <w:t xml:space="preserve"> правонарушителей в управу района с целью составления протоколов административных правонарушений с дальнейшим рассмотрением и наложением штрафов в размере от 2,5 тыс. рублей до 5,0 тыс. рублей.</w:t>
      </w:r>
    </w:p>
    <w:p w:rsidR="00E265CE" w:rsidRPr="002D282C" w:rsidRDefault="00E265CE" w:rsidP="00E265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Вместе с тем, управа района плотно сотрудничает с ГУП «Гормост», на балансе которого находятся подземные пешеходные переходы на территории района, и где систематически осуществляется несанкционированная торговля. </w:t>
      </w:r>
    </w:p>
    <w:p w:rsidR="00E265CE" w:rsidRPr="002D282C" w:rsidRDefault="00E265CE" w:rsidP="00E265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Уполномоченными сотрудниками управы, совместно с сотрудниками ГУП «Гормост», а также сотрудниками полиции, </w:t>
      </w:r>
      <w:r w:rsidRPr="002D282C">
        <w:rPr>
          <w:rFonts w:ascii="Times New Roman" w:hAnsi="Times New Roman"/>
          <w:b/>
          <w:sz w:val="28"/>
          <w:szCs w:val="28"/>
        </w:rPr>
        <w:t>на постоянной основе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b/>
          <w:sz w:val="28"/>
          <w:szCs w:val="28"/>
        </w:rPr>
        <w:t>осуществляются рейды по обнаружению и пресечению незаконной торговли</w:t>
      </w:r>
      <w:r w:rsidRPr="002D282C">
        <w:rPr>
          <w:rFonts w:ascii="Times New Roman" w:hAnsi="Times New Roman"/>
          <w:sz w:val="28"/>
          <w:szCs w:val="28"/>
        </w:rPr>
        <w:t xml:space="preserve"> на территории района Фили-Давыдково.</w:t>
      </w:r>
    </w:p>
    <w:p w:rsidR="00E265CE" w:rsidRDefault="00E265CE" w:rsidP="00E265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 2015 году в соответ</w:t>
      </w:r>
      <w:r>
        <w:rPr>
          <w:rFonts w:ascii="Times New Roman" w:hAnsi="Times New Roman"/>
          <w:sz w:val="28"/>
          <w:szCs w:val="28"/>
        </w:rPr>
        <w:t>ствии  со Схемой размещения НТО</w:t>
      </w:r>
      <w:r w:rsidRPr="002D282C">
        <w:rPr>
          <w:rFonts w:ascii="Times New Roman" w:hAnsi="Times New Roman"/>
          <w:sz w:val="28"/>
          <w:szCs w:val="28"/>
        </w:rPr>
        <w:t xml:space="preserve"> на территории района Фили-Давыдково функционировало </w:t>
      </w:r>
      <w:r w:rsidRPr="002D282C">
        <w:rPr>
          <w:rFonts w:ascii="Times New Roman" w:hAnsi="Times New Roman"/>
          <w:b/>
          <w:sz w:val="28"/>
          <w:szCs w:val="28"/>
        </w:rPr>
        <w:t>76</w:t>
      </w:r>
      <w:r w:rsidRPr="002D282C">
        <w:rPr>
          <w:rFonts w:ascii="Times New Roman" w:hAnsi="Times New Roman"/>
          <w:sz w:val="28"/>
          <w:szCs w:val="28"/>
        </w:rPr>
        <w:t xml:space="preserve"> нестационарных торговых объектов различной специализации.</w:t>
      </w:r>
    </w:p>
    <w:p w:rsidR="00E265CE" w:rsidRDefault="00E265CE" w:rsidP="00E265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последствии, все </w:t>
      </w:r>
      <w:r w:rsidRPr="001C3A62">
        <w:rPr>
          <w:rFonts w:ascii="Times New Roman" w:hAnsi="Times New Roman"/>
          <w:b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нестационарных торговых объекта были демонтированы. В соответствии с новой Схемой размещения на территории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района Фили-Давыдково, разработанной после согласования с различными городскими инстанциями, а также учитывая пожелания жителей района, запланировано к размещению </w:t>
      </w:r>
      <w:r w:rsidRPr="001C3A62"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нестационарных торговых объектов, по таким специализациям, как: «Печать», «Мороженое», «Цветы», «Овощи и фрукты».</w:t>
      </w:r>
    </w:p>
    <w:p w:rsidR="00C5630C" w:rsidRDefault="00E265CE" w:rsidP="00E265CE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Из них установлено на сегодняшний день </w:t>
      </w:r>
      <w:r w:rsidRPr="001C3A62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объектов, по итогам проведенных торгов на право размещения.</w:t>
      </w:r>
    </w:p>
    <w:p w:rsidR="000E0D2A" w:rsidRDefault="000E0D2A" w:rsidP="002D282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E0D2A" w:rsidRPr="002F6A29" w:rsidRDefault="000E0D2A" w:rsidP="002D282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80C10" w:rsidRPr="000B1B82" w:rsidRDefault="00380C10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B1B82">
        <w:rPr>
          <w:rFonts w:ascii="Times New Roman" w:hAnsi="Times New Roman"/>
          <w:b/>
          <w:color w:val="000000" w:themeColor="text1"/>
          <w:sz w:val="32"/>
          <w:szCs w:val="32"/>
        </w:rPr>
        <w:t>Организация деятельности ОПОП</w:t>
      </w:r>
    </w:p>
    <w:p w:rsidR="001F5812" w:rsidRPr="000B1B82" w:rsidRDefault="001F5812" w:rsidP="002D282C">
      <w:pPr>
        <w:spacing w:after="0" w:line="36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B1B82" w:rsidRPr="000B1B82" w:rsidRDefault="000B1B82" w:rsidP="000B1B82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1B8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F5812" w:rsidRPr="000B1B82">
        <w:rPr>
          <w:rFonts w:ascii="Times New Roman" w:hAnsi="Times New Roman"/>
          <w:color w:val="000000" w:themeColor="text1"/>
          <w:sz w:val="28"/>
          <w:szCs w:val="28"/>
        </w:rPr>
        <w:t xml:space="preserve"> районе Фили-Давыдково </w:t>
      </w:r>
      <w:r w:rsidRPr="000B1B82">
        <w:rPr>
          <w:rFonts w:ascii="Times New Roman" w:hAnsi="Times New Roman"/>
          <w:color w:val="000000" w:themeColor="text1"/>
          <w:sz w:val="28"/>
          <w:szCs w:val="28"/>
        </w:rPr>
        <w:t>действует</w:t>
      </w:r>
      <w:r w:rsidR="001F5812" w:rsidRPr="000B1B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5812" w:rsidRPr="000B1B82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1F5812" w:rsidRPr="000B1B82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</w:t>
      </w:r>
      <w:r w:rsidRPr="000B1B82">
        <w:rPr>
          <w:rFonts w:ascii="Times New Roman" w:hAnsi="Times New Roman"/>
          <w:color w:val="000000" w:themeColor="text1"/>
          <w:sz w:val="28"/>
          <w:szCs w:val="28"/>
        </w:rPr>
        <w:t>х пунктов охраны порядка (ОПОП), в работе которых участвует 311 членов ОПОП</w:t>
      </w:r>
      <w:r w:rsidR="001F5812" w:rsidRPr="000B1B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1B82" w:rsidRPr="000B1B82" w:rsidRDefault="000B1B82" w:rsidP="000B1B82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 w:rsidRPr="000B1B82">
        <w:rPr>
          <w:rFonts w:ascii="Times New Roman" w:hAnsi="Times New Roman"/>
          <w:sz w:val="28"/>
          <w:szCs w:val="28"/>
        </w:rPr>
        <w:t xml:space="preserve">  В соответствии с выполнением мероприятий Государственной программы г. Москвы «Безопасный город» на 2012-2018 г.г.,  основные усилия общественных пунктов охраны порядка направлены на организацию содействия органам государственной власти, органам местного самоуправления в профилактике правонарушений на территории района. 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 xml:space="preserve">    Эта работа была направлена, прежде всего, на активизацию борьбы с алкоголизмом, наркоманией, безнадзорностью и беспризорностью несовершеннолетних, незаконную миграцию, ресоциализацию лиц, освободившихся из мест лишения свободы. 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 xml:space="preserve">    В течении отчетного периода в общественные пункты охраны порядка поступило - 4541 информация, в том числе обращений по вопросам обеспечения общественного порядка, личной безопасности граждан, их собственности.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 xml:space="preserve">По категориям правонарушений: 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- о распитии алкогольной продукции и курения в общественных местах - 308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- о нарушениях тишины и покоя граждан – 145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- о семейно-бытовых конфликтах - 172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- о нахождении лиц БОМЖ в жилом секторе – 9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- о нарушениях миграционного законодательства – 184, в том числе информаций поступивших с портала «Наш город».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lastRenderedPageBreak/>
        <w:t>По результатам проведенных мероприятий в органы государственной власти разработано и направлено 23</w:t>
      </w:r>
      <w:r w:rsidRPr="000B1B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1B82">
        <w:rPr>
          <w:rFonts w:ascii="Times New Roman" w:hAnsi="Times New Roman"/>
          <w:sz w:val="28"/>
          <w:szCs w:val="28"/>
        </w:rPr>
        <w:t xml:space="preserve">предложений по вопросам укрепления общественного порядка. 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В целях повышения эффективности деятельности ОПОП по организации содействия органам государственной власти в решении задач, профилактики правонарушений в жилом секторе, были проведены мероприятия, в ходе которых получена информация от жителей, о нарушениях общественного порядка по месту жительства, обобщенные сведения были направлены начальнику ОМВД района Можайский ЗАО г. Москвы.</w:t>
      </w:r>
    </w:p>
    <w:p w:rsidR="000B1B82" w:rsidRPr="000B1B82" w:rsidRDefault="000B1B82" w:rsidP="000B1B82">
      <w:pPr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 xml:space="preserve">По поступившей информации: </w:t>
      </w:r>
    </w:p>
    <w:p w:rsidR="000B1B82" w:rsidRPr="000B1B82" w:rsidRDefault="000B1B82" w:rsidP="000B1B82">
      <w:pPr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- проведено проверок рейдов – 1327</w:t>
      </w:r>
    </w:p>
    <w:p w:rsidR="000B1B82" w:rsidRPr="000B1B82" w:rsidRDefault="000B1B82" w:rsidP="000B1B82">
      <w:pPr>
        <w:ind w:left="-540" w:firstLine="540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-направлено заявок для привлечения МГШ НД - 25</w:t>
      </w:r>
    </w:p>
    <w:p w:rsidR="000B1B82" w:rsidRPr="000B1B82" w:rsidRDefault="000B1B82" w:rsidP="000B1B82">
      <w:pPr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В результате рассмотрения поступившей информации:</w:t>
      </w:r>
    </w:p>
    <w:p w:rsidR="000B1B82" w:rsidRPr="000B1B82" w:rsidRDefault="000B1B82" w:rsidP="000B1B82">
      <w:pPr>
        <w:ind w:left="-540" w:firstLine="540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- привлечено к административной ответственности- 231</w:t>
      </w:r>
    </w:p>
    <w:p w:rsidR="000B1B82" w:rsidRPr="000B1B82" w:rsidRDefault="000B1B82" w:rsidP="000B1B82">
      <w:pPr>
        <w:ind w:left="-540" w:firstLine="540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- вынесено административных предостережений (предупреждений)- 172</w:t>
      </w:r>
    </w:p>
    <w:p w:rsidR="000B1B82" w:rsidRPr="000B1B82" w:rsidRDefault="000B1B82" w:rsidP="000B1B82">
      <w:pPr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За истекший период председателями советов ОПОП:</w:t>
      </w:r>
    </w:p>
    <w:p w:rsidR="000B1B82" w:rsidRPr="000B1B82" w:rsidRDefault="000B1B82" w:rsidP="000B1B82">
      <w:pPr>
        <w:ind w:left="-540" w:firstLine="540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- проведено консультаций - 860</w:t>
      </w:r>
    </w:p>
    <w:p w:rsidR="000B1B82" w:rsidRPr="000B1B82" w:rsidRDefault="000B1B82" w:rsidP="000B1B82">
      <w:pPr>
        <w:ind w:left="-540" w:firstLine="540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- проведено профилактических бесед- 867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В целях реализации программных документов по оздоровлению микроклимата в молодежной среде и защите законных прав несовершеннолетних за отчетный период было проведено 150 профилактических мероприятий по обследованию неблагополучных семей   и несовершеннолетних, состоящих на учете в ОМВД.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Так же председатели советов ОПОП активно принимают участие в ежеквартальных отчетах Участковых уполномоченных полиции перед населением,</w:t>
      </w:r>
      <w:r w:rsidRPr="000B1B82">
        <w:rPr>
          <w:rFonts w:ascii="Times New Roman" w:hAnsi="Times New Roman"/>
        </w:rPr>
        <w:t xml:space="preserve"> </w:t>
      </w:r>
      <w:r w:rsidRPr="000B1B82">
        <w:rPr>
          <w:rFonts w:ascii="Times New Roman" w:hAnsi="Times New Roman"/>
          <w:sz w:val="28"/>
          <w:szCs w:val="28"/>
        </w:rPr>
        <w:t xml:space="preserve">о проделанной работе и реализации предложений граждан по укреплению правопорядка на обслуживаемой территории. Люди одобрительно отзываются о таких встречах районного масштаба, поскольку они получают исчерпывающую информацию по всем интересующим их вопросам. 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В настоящее время в рамках сотрудничества ОПОП с УФСКН по ЗАО выработан ряд мер, направленных на повышение уровня координации совместной работы, определен новый порядок информационного обмена.</w:t>
      </w:r>
    </w:p>
    <w:p w:rsidR="000B1B82" w:rsidRPr="000B1B82" w:rsidRDefault="000B1B82" w:rsidP="000B1B8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lastRenderedPageBreak/>
        <w:t>В течение отчетного периода председателями совета ОПОП района направлено 23 информаций из них:</w:t>
      </w:r>
    </w:p>
    <w:p w:rsidR="000B1B82" w:rsidRPr="000B1B82" w:rsidRDefault="000B1B82" w:rsidP="000B1B82">
      <w:pPr>
        <w:ind w:left="-180"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- ОКОН г. Москвы - 13;</w:t>
      </w:r>
      <w:r w:rsidRPr="000B1B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1B82">
        <w:rPr>
          <w:rFonts w:ascii="Times New Roman" w:hAnsi="Times New Roman"/>
          <w:sz w:val="28"/>
          <w:szCs w:val="28"/>
        </w:rPr>
        <w:t>ОВД – 12</w:t>
      </w:r>
    </w:p>
    <w:p w:rsidR="000B1B82" w:rsidRPr="000B1B82" w:rsidRDefault="000B1B82" w:rsidP="000B1B82">
      <w:pPr>
        <w:ind w:left="-18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 xml:space="preserve">Ежемесячно председателями советов ОПОП проводятся предупредительно – профилактические мероприятия, направленные на предотвращение мошеннических действий в отношении граждан пенсионного возраста, пожилых и престарелых лиц, инвалидов, одиноко проживающих и малоимущих граждан. </w:t>
      </w:r>
    </w:p>
    <w:p w:rsidR="000B1B82" w:rsidRPr="000B1B82" w:rsidRDefault="000B1B82" w:rsidP="000B1B82">
      <w:pPr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Так же председатели советов ОПОП проводят комиссионные обследования жилых домов на предмет противопожарной и антитеррористической безопасности, т.е. – захламление подъездов, лестничных пролетов, чердаков и подвалов, отсутствие в домах повышенной этажности средств пожаротушения.</w:t>
      </w:r>
    </w:p>
    <w:p w:rsidR="000B1B82" w:rsidRPr="000B1B82" w:rsidRDefault="0096538B" w:rsidP="000B1B82">
      <w:pPr>
        <w:ind w:left="-1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</w:t>
      </w:r>
      <w:r w:rsidR="000B1B82" w:rsidRPr="000B1B82">
        <w:rPr>
          <w:rFonts w:ascii="Times New Roman" w:hAnsi="Times New Roman"/>
          <w:sz w:val="28"/>
          <w:szCs w:val="28"/>
        </w:rPr>
        <w:t xml:space="preserve"> председатели советов ОПОП совместно с УУП, НД, принимают участие в рейдах «Безопасная столица». В ходе поведенных рейдов, за истекший период были выявлены нарушения правил несанкционированной торговли, правил парковки в жилом секторе, правил выгула и содержания домашних животных, а так же, распития спиртных напитков в общественных местах. По выявленным нарушениям составлены административные протоколы и направлены письма в Управу района.</w:t>
      </w:r>
    </w:p>
    <w:p w:rsidR="000B1B82" w:rsidRPr="000B1B82" w:rsidRDefault="000B1B82" w:rsidP="000B1B82">
      <w:pPr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>По всем направлениям своей деятельности совет ОПОП района активно взаимодействует с Префектурой округа и Управой района, которые, в свою очередь, оказывают всестороннюю помощь по обеспечению необходимыми для работы условиями, техникой, мебелью, канцелярскими товарами.</w:t>
      </w:r>
    </w:p>
    <w:p w:rsidR="000B1B82" w:rsidRPr="000B1B82" w:rsidRDefault="000B1B82" w:rsidP="000B1B82">
      <w:pPr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 xml:space="preserve">Исходя из анализа результатов деятельности общественных пунктов охраны порядка района за 12 месяцев 2016 года, в дальнейшем необходимо: </w:t>
      </w:r>
    </w:p>
    <w:p w:rsidR="000B1B82" w:rsidRPr="000B1B82" w:rsidRDefault="000B1B82" w:rsidP="000B1B82">
      <w:pPr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 xml:space="preserve">- повысить эффективность работы по организации взаимодействия с органами и учреждениями системы профилактики правонарушений; </w:t>
      </w:r>
    </w:p>
    <w:p w:rsidR="000B1B82" w:rsidRPr="000B1B82" w:rsidRDefault="000B1B82" w:rsidP="000B1B82">
      <w:pPr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 xml:space="preserve">- председателям советов ОПОП территорий, обеспечить качество и оперативность предоставления в уполномоченные службы информации о фактах наркомании, токсикомании, употребление СДВ, нарушениях миграционного законодательства с использованием программного комплекса электронного документооборота.  </w:t>
      </w:r>
    </w:p>
    <w:p w:rsidR="000B1B82" w:rsidRPr="000B1B82" w:rsidRDefault="000B1B82" w:rsidP="000B1B82">
      <w:pPr>
        <w:ind w:left="-180" w:firstLine="540"/>
        <w:rPr>
          <w:rFonts w:ascii="Times New Roman" w:hAnsi="Times New Roman"/>
          <w:sz w:val="28"/>
          <w:szCs w:val="28"/>
        </w:rPr>
      </w:pPr>
      <w:r w:rsidRPr="000B1B82">
        <w:rPr>
          <w:rFonts w:ascii="Times New Roman" w:hAnsi="Times New Roman"/>
          <w:sz w:val="28"/>
          <w:szCs w:val="28"/>
        </w:rPr>
        <w:t xml:space="preserve">- на постоянной основе проводить мониторинги состояния общественного порядка на закрепленной территории. </w:t>
      </w:r>
    </w:p>
    <w:p w:rsidR="008155DA" w:rsidRPr="0096538B" w:rsidRDefault="008155DA" w:rsidP="0096538B">
      <w:pPr>
        <w:spacing w:after="0" w:line="360" w:lineRule="auto"/>
        <w:ind w:left="-142" w:firstLine="85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6538B">
        <w:rPr>
          <w:rFonts w:ascii="Times New Roman" w:hAnsi="Times New Roman"/>
          <w:color w:val="000000" w:themeColor="text1"/>
          <w:sz w:val="28"/>
          <w:szCs w:val="28"/>
        </w:rPr>
        <w:lastRenderedPageBreak/>
        <w:t>В 201</w:t>
      </w:r>
      <w:r w:rsidR="000B1B82" w:rsidRPr="0096538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6538B">
        <w:rPr>
          <w:rFonts w:ascii="Times New Roman" w:hAnsi="Times New Roman"/>
          <w:color w:val="000000" w:themeColor="text1"/>
          <w:sz w:val="28"/>
          <w:szCs w:val="28"/>
        </w:rPr>
        <w:t xml:space="preserve"> г. председатели совета ОПОП во взаимодействии с УУП Отдела и Управой района Фили-Давыдково в связи с проведением </w:t>
      </w:r>
      <w:r w:rsidRPr="0096538B">
        <w:rPr>
          <w:rFonts w:ascii="Times New Roman" w:hAnsi="Times New Roman"/>
          <w:b/>
          <w:color w:val="000000" w:themeColor="text1"/>
          <w:sz w:val="28"/>
          <w:szCs w:val="28"/>
        </w:rPr>
        <w:t>призывных компаний</w:t>
      </w:r>
      <w:r w:rsidRPr="0096538B">
        <w:rPr>
          <w:rFonts w:ascii="Times New Roman" w:hAnsi="Times New Roman"/>
          <w:color w:val="000000" w:themeColor="text1"/>
          <w:sz w:val="28"/>
          <w:szCs w:val="28"/>
        </w:rPr>
        <w:t xml:space="preserve">  принимали  участие в  доведении до призывной молодежи их прав и обязанностей при призыве на военную службу, организуют информационную работу, участвуют в совместных рейдах по поиску и доставке в военный комиссариат граждан уклоняющихся от призыва в ВС России. </w:t>
      </w:r>
    </w:p>
    <w:p w:rsidR="004C7D9D" w:rsidRPr="00307256" w:rsidRDefault="004C7D9D" w:rsidP="002D282C">
      <w:pPr>
        <w:spacing w:after="0" w:line="36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380C10" w:rsidRPr="00307256" w:rsidRDefault="00380C10" w:rsidP="002D282C">
      <w:pPr>
        <w:spacing w:after="0" w:line="36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07256">
        <w:rPr>
          <w:rFonts w:ascii="Times New Roman" w:hAnsi="Times New Roman"/>
          <w:b/>
          <w:color w:val="000000" w:themeColor="text1"/>
          <w:sz w:val="32"/>
          <w:szCs w:val="32"/>
        </w:rPr>
        <w:t>Назначение мест отбывания наказаний</w:t>
      </w:r>
    </w:p>
    <w:p w:rsidR="00380C10" w:rsidRPr="00307256" w:rsidRDefault="00380C10" w:rsidP="002D282C">
      <w:pPr>
        <w:spacing w:after="0" w:line="36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07256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по исправительным и обязательным работам</w:t>
      </w:r>
    </w:p>
    <w:p w:rsidR="00380C10" w:rsidRPr="00307256" w:rsidRDefault="00380C10" w:rsidP="002D282C">
      <w:pPr>
        <w:spacing w:after="0" w:line="36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A05C81" w:rsidRPr="00307256" w:rsidRDefault="00380C10" w:rsidP="002D282C">
      <w:pPr>
        <w:pStyle w:val="3"/>
        <w:spacing w:line="360" w:lineRule="auto"/>
        <w:ind w:firstLine="567"/>
        <w:jc w:val="both"/>
        <w:rPr>
          <w:color w:val="000000" w:themeColor="text1"/>
          <w:szCs w:val="28"/>
        </w:rPr>
      </w:pPr>
      <w:r w:rsidRPr="00307256">
        <w:rPr>
          <w:b w:val="0"/>
          <w:color w:val="000000" w:themeColor="text1"/>
          <w:spacing w:val="-8"/>
          <w:szCs w:val="28"/>
        </w:rPr>
        <w:t>В 201</w:t>
      </w:r>
      <w:r w:rsidR="00307256" w:rsidRPr="00307256">
        <w:rPr>
          <w:b w:val="0"/>
          <w:color w:val="000000" w:themeColor="text1"/>
          <w:spacing w:val="-8"/>
          <w:szCs w:val="28"/>
        </w:rPr>
        <w:t>6</w:t>
      </w:r>
      <w:r w:rsidRPr="00307256">
        <w:rPr>
          <w:b w:val="0"/>
          <w:color w:val="000000" w:themeColor="text1"/>
          <w:spacing w:val="-8"/>
          <w:szCs w:val="28"/>
        </w:rPr>
        <w:t xml:space="preserve"> году лица, осужденные для отбывания наказания в виде исправительных работ и обязательных работ были направлены для трудоустройства в </w:t>
      </w:r>
      <w:r w:rsidR="00307256" w:rsidRPr="00307256">
        <w:rPr>
          <w:color w:val="000000" w:themeColor="text1"/>
          <w:spacing w:val="-8"/>
          <w:szCs w:val="28"/>
        </w:rPr>
        <w:t>ГБУ «Жилищник района Фили-Давыдково»</w:t>
      </w:r>
      <w:r w:rsidR="005C79AD" w:rsidRPr="00307256">
        <w:rPr>
          <w:color w:val="000000" w:themeColor="text1"/>
          <w:szCs w:val="28"/>
        </w:rPr>
        <w:t>.</w:t>
      </w:r>
    </w:p>
    <w:p w:rsidR="00055022" w:rsidRPr="00307256" w:rsidRDefault="00055022" w:rsidP="002D282C">
      <w:pPr>
        <w:spacing w:after="0" w:line="360" w:lineRule="auto"/>
        <w:rPr>
          <w:rFonts w:ascii="Times New Roman" w:hAnsi="Times New Roman"/>
          <w:color w:val="FF0000"/>
          <w:sz w:val="16"/>
          <w:szCs w:val="16"/>
        </w:rPr>
      </w:pPr>
    </w:p>
    <w:p w:rsidR="00380C10" w:rsidRPr="00E01898" w:rsidRDefault="00380C10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01898">
        <w:rPr>
          <w:rFonts w:ascii="Times New Roman" w:hAnsi="Times New Roman"/>
          <w:b/>
          <w:color w:val="000000" w:themeColor="text1"/>
          <w:sz w:val="32"/>
          <w:szCs w:val="32"/>
        </w:rPr>
        <w:t>В сфере работы с населением:</w:t>
      </w:r>
    </w:p>
    <w:p w:rsidR="00731E42" w:rsidRPr="00E01898" w:rsidRDefault="00731E42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F3C6E" w:rsidRPr="00E01898" w:rsidRDefault="00380C10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189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F3C6E" w:rsidRPr="00E01898">
        <w:rPr>
          <w:rFonts w:ascii="Times New Roman" w:hAnsi="Times New Roman"/>
          <w:color w:val="000000" w:themeColor="text1"/>
          <w:sz w:val="28"/>
          <w:szCs w:val="28"/>
        </w:rPr>
        <w:t xml:space="preserve">Одним из приоритетных направлений работы в районе является  </w:t>
      </w:r>
      <w:r w:rsidR="002F3C6E" w:rsidRPr="00E01898">
        <w:rPr>
          <w:rFonts w:ascii="Times New Roman" w:hAnsi="Times New Roman"/>
          <w:b/>
          <w:color w:val="000000" w:themeColor="text1"/>
          <w:sz w:val="28"/>
          <w:szCs w:val="28"/>
        </w:rPr>
        <w:t>налаживание тесного взаимодействия с жителями</w:t>
      </w:r>
      <w:r w:rsidR="002F3C6E" w:rsidRPr="00E018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F3C6E" w:rsidRPr="00E01898" w:rsidRDefault="002F3C6E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1898">
        <w:rPr>
          <w:rFonts w:ascii="Times New Roman" w:hAnsi="Times New Roman"/>
          <w:color w:val="000000" w:themeColor="text1"/>
          <w:sz w:val="28"/>
          <w:szCs w:val="28"/>
        </w:rPr>
        <w:t>Как пример, в план  благоустройства и ремонта жилого фонда включаются пожелания жит</w:t>
      </w:r>
      <w:r w:rsidR="004025B1" w:rsidRPr="00E01898">
        <w:rPr>
          <w:rFonts w:ascii="Times New Roman" w:hAnsi="Times New Roman"/>
          <w:color w:val="000000" w:themeColor="text1"/>
          <w:sz w:val="28"/>
          <w:szCs w:val="28"/>
        </w:rPr>
        <w:t>елей района, которые выражаются</w:t>
      </w:r>
      <w:r w:rsidRPr="00E01898">
        <w:rPr>
          <w:rFonts w:ascii="Times New Roman" w:hAnsi="Times New Roman"/>
          <w:color w:val="000000" w:themeColor="text1"/>
          <w:sz w:val="28"/>
          <w:szCs w:val="28"/>
        </w:rPr>
        <w:t xml:space="preserve"> в обращениях, поступивших по различным каналам обратной связи в управу, префектуру, мэрию, на городские порталы, а также обращения жителей к депутатам муниципального Собрания и </w:t>
      </w:r>
      <w:r w:rsidRPr="00E01898">
        <w:rPr>
          <w:rFonts w:ascii="Times New Roman" w:hAnsi="Times New Roman"/>
          <w:b/>
          <w:color w:val="000000" w:themeColor="text1"/>
          <w:sz w:val="28"/>
          <w:szCs w:val="28"/>
        </w:rPr>
        <w:t>Московской городской Думы</w:t>
      </w:r>
      <w:r w:rsidRPr="00E018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F7834" w:rsidRPr="00E01898" w:rsidRDefault="004025B1" w:rsidP="008F691C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1898">
        <w:rPr>
          <w:rFonts w:ascii="Times New Roman" w:hAnsi="Times New Roman"/>
          <w:color w:val="000000" w:themeColor="text1"/>
          <w:sz w:val="28"/>
          <w:szCs w:val="28"/>
        </w:rPr>
        <w:t>Также, для выстраивания конструктивного диалога между жителями и управой района. На регулярной основе управой района организуются и проводятся встречи с Общественными Советниками главы управы. Доброй традицией стало обсуждать насущные проблемы района с самыми активными жителями района. Многие задачи, поставленные на этих собраниях, помогли сделать работу районных служб более эффективной.</w:t>
      </w:r>
    </w:p>
    <w:p w:rsidR="008F691C" w:rsidRDefault="008F691C" w:rsidP="008F691C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5D7BFD" w:rsidRDefault="005D7BFD" w:rsidP="008F691C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5D7BFD" w:rsidRPr="00307256" w:rsidRDefault="005D7BFD" w:rsidP="008F691C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16"/>
          <w:szCs w:val="16"/>
        </w:rPr>
      </w:pPr>
      <w:bookmarkStart w:id="0" w:name="_GoBack"/>
      <w:bookmarkEnd w:id="0"/>
    </w:p>
    <w:p w:rsidR="004025B1" w:rsidRPr="007D3C2B" w:rsidRDefault="004025B1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D3C2B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Работа с Общественными советниками главы управы:</w:t>
      </w:r>
    </w:p>
    <w:p w:rsidR="00BE4E8E" w:rsidRPr="007D3C2B" w:rsidRDefault="00BE4E8E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B5EAF" w:rsidRPr="007D3C2B" w:rsidRDefault="006906EB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201</w:t>
      </w:r>
      <w:r w:rsidR="00E01898"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</w:t>
      </w:r>
      <w:r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году институт</w:t>
      </w:r>
      <w:r w:rsidR="000F7B91"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5EAF"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Общественных советников и кандидатов в ОС</w:t>
      </w:r>
      <w:r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составил </w:t>
      </w:r>
      <w:r w:rsidR="007D3C2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345</w:t>
      </w:r>
      <w:r w:rsidRPr="007D3C2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человек</w:t>
      </w:r>
      <w:r w:rsidR="000B5EAF"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которые активно оказыва</w:t>
      </w:r>
      <w:r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</w:t>
      </w:r>
      <w:r w:rsidR="000B5EAF"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содействие управе района в реализации тех или иных задач.  </w:t>
      </w:r>
    </w:p>
    <w:p w:rsidR="000B5EAF" w:rsidRPr="007D3C2B" w:rsidRDefault="000B5EAF" w:rsidP="007D3C2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В ежемесячных встречах главы управы с населением принимали участие жители района, которые узнали информаци</w:t>
      </w:r>
      <w:r w:rsidR="000F7B91"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 от Общественных советников. </w:t>
      </w:r>
      <w:r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Проведена </w:t>
      </w:r>
      <w:r w:rsidR="007D3C2B" w:rsidRPr="007D3C2B">
        <w:rPr>
          <w:rFonts w:ascii="Times New Roman" w:hAnsi="Times New Roman"/>
          <w:color w:val="000000" w:themeColor="text1"/>
          <w:sz w:val="28"/>
          <w:szCs w:val="28"/>
        </w:rPr>
        <w:t xml:space="preserve">коммуникация по здравоохранению, доставка </w:t>
      </w:r>
      <w:r w:rsidR="007D3C2B">
        <w:rPr>
          <w:rFonts w:ascii="Times New Roman" w:hAnsi="Times New Roman"/>
          <w:sz w:val="28"/>
          <w:szCs w:val="28"/>
        </w:rPr>
        <w:t xml:space="preserve">окружной газеты, проведение танцевальной программы «Ретро+». </w:t>
      </w:r>
      <w:r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Проведено мероприятие «Чистый берег» на Мазиловском пруду с участием Общественных советников. </w:t>
      </w:r>
    </w:p>
    <w:p w:rsidR="007D3C2B" w:rsidRPr="006E0C62" w:rsidRDefault="000B5EAF" w:rsidP="007D3C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Помимо рабочих моментов, мы совместно отдыхали. </w:t>
      </w:r>
      <w:r w:rsidR="007D3C2B"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25</w:t>
      </w:r>
      <w:r w:rsidR="009131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ноября </w:t>
      </w:r>
      <w:r w:rsidR="007D3C2B" w:rsidRPr="007D3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2016 </w:t>
      </w:r>
      <w:r w:rsidR="009131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="007D3C2B" w:rsidRPr="00D111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прошел праздничный вечер, на котором присутствовали 13 </w:t>
      </w:r>
      <w:r w:rsidR="007D3C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советников</w:t>
      </w:r>
      <w:r w:rsidR="007D3C2B" w:rsidRPr="00D111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 15</w:t>
      </w:r>
      <w:r w:rsidR="009131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декабря 2016 г.</w:t>
      </w:r>
      <w:r w:rsidR="007D3C2B" w:rsidRPr="00D111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был проведен торжественный вечер в кафе с вручением подарков и грамот активным общественным советникам (57 </w:t>
      </w:r>
      <w:r w:rsidR="007D3C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советников</w:t>
      </w:r>
      <w:r w:rsidR="007D3C2B" w:rsidRPr="00D111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а также чаепитие с общественными советниками (143 </w:t>
      </w:r>
      <w:r w:rsidR="007D3C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советника</w:t>
      </w:r>
      <w:r w:rsidR="007D3C2B" w:rsidRPr="00D111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21</w:t>
      </w:r>
      <w:r w:rsidR="009131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декабря</w:t>
      </w:r>
      <w:r w:rsidR="007D3C2B" w:rsidRPr="00D111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ГБОУ города Москвы Школа №2101 «Филевский образовательный центр» по адресу ул. Кастанаевская д.45, где состоялся праздничный концерт а также торжественное вручение подарков.</w:t>
      </w:r>
      <w:r w:rsidR="007D3C2B" w:rsidRPr="00D111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7D3C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3C2B" w:rsidRPr="00D111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была проведена праздничная программа, посвященная Новому году, которая состоялась на Мазиловском пруду 24 декабря 2016 г.</w:t>
      </w:r>
    </w:p>
    <w:p w:rsidR="00562D41" w:rsidRPr="00307256" w:rsidRDefault="00562D41" w:rsidP="007D3C2B">
      <w:pPr>
        <w:spacing w:after="0" w:line="360" w:lineRule="auto"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</w:rPr>
      </w:pPr>
    </w:p>
    <w:p w:rsidR="00380C10" w:rsidRPr="00B27795" w:rsidRDefault="00380C10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27795">
        <w:rPr>
          <w:rFonts w:ascii="Times New Roman" w:hAnsi="Times New Roman"/>
          <w:b/>
          <w:color w:val="000000" w:themeColor="text1"/>
          <w:sz w:val="32"/>
          <w:szCs w:val="32"/>
        </w:rPr>
        <w:t>Работа с обращениями граждан</w:t>
      </w:r>
    </w:p>
    <w:p w:rsidR="00380C10" w:rsidRPr="00307256" w:rsidRDefault="00380C10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B27795" w:rsidRDefault="00B27795" w:rsidP="00B27795">
      <w:pPr>
        <w:ind w:firstLine="708"/>
        <w:rPr>
          <w:rFonts w:ascii="Times New Roman" w:hAnsi="Times New Roman"/>
          <w:sz w:val="28"/>
          <w:szCs w:val="28"/>
        </w:rPr>
      </w:pPr>
      <w:r w:rsidRPr="00AD1301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AD1301">
        <w:rPr>
          <w:rFonts w:ascii="Times New Roman" w:hAnsi="Times New Roman"/>
          <w:sz w:val="28"/>
          <w:szCs w:val="28"/>
        </w:rPr>
        <w:t xml:space="preserve"> году в управу района Фили-Давыдково города Москвы поступило </w:t>
      </w:r>
      <w:r>
        <w:rPr>
          <w:rFonts w:ascii="Times New Roman" w:hAnsi="Times New Roman"/>
          <w:sz w:val="28"/>
          <w:szCs w:val="28"/>
        </w:rPr>
        <w:t xml:space="preserve">          1 166 обращений  граждан.</w:t>
      </w:r>
    </w:p>
    <w:p w:rsidR="00B27795" w:rsidRDefault="00B27795" w:rsidP="00B2779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жилищно-коммунальное хозяйство и благоустройство – 787 обращений  (64%):</w:t>
      </w:r>
    </w:p>
    <w:p w:rsidR="00B27795" w:rsidRDefault="00B27795" w:rsidP="00B2779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строительство, имущественно-земельные отношения и транспорт – 182 (15%);</w:t>
      </w:r>
    </w:p>
    <w:p w:rsidR="00B27795" w:rsidRDefault="00B27795" w:rsidP="00B2779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защита населения, в т.ч. оказание материальной помощи и выделение садовых участков льготным категориям граждан – 83 (6%);</w:t>
      </w:r>
    </w:p>
    <w:p w:rsidR="00B27795" w:rsidRDefault="00B27795" w:rsidP="00B2779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вопросы потребительского рынка и услуг, бытовое обслуживание – 34 (2%); </w:t>
      </w:r>
    </w:p>
    <w:p w:rsidR="00B27795" w:rsidRDefault="00B27795" w:rsidP="00B2779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безопасность и охрана порядка – 22 (2%); </w:t>
      </w:r>
    </w:p>
    <w:p w:rsidR="00B27795" w:rsidRDefault="00B27795" w:rsidP="00B2779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– 114 (14%);</w:t>
      </w:r>
    </w:p>
    <w:p w:rsidR="00B27795" w:rsidRDefault="00B27795" w:rsidP="00B2779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решено положительно – 994 вопросов (80%); </w:t>
      </w:r>
    </w:p>
    <w:p w:rsidR="00B27795" w:rsidRDefault="00B27795" w:rsidP="00B2779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приняты необходимые меры и даны разъяснения – 172 (16%).</w:t>
      </w:r>
    </w:p>
    <w:p w:rsidR="004025B1" w:rsidRPr="00535A72" w:rsidRDefault="004025B1" w:rsidP="002D282C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A72">
        <w:rPr>
          <w:rFonts w:ascii="Times New Roman" w:hAnsi="Times New Roman"/>
          <w:color w:val="000000" w:themeColor="text1"/>
          <w:sz w:val="28"/>
          <w:szCs w:val="28"/>
        </w:rPr>
        <w:t xml:space="preserve">Подготовлено  </w:t>
      </w:r>
      <w:r w:rsidR="00535A72" w:rsidRPr="00535A72">
        <w:rPr>
          <w:rFonts w:ascii="Times New Roman" w:hAnsi="Times New Roman"/>
          <w:b/>
          <w:color w:val="000000" w:themeColor="text1"/>
          <w:sz w:val="28"/>
          <w:szCs w:val="28"/>
        </w:rPr>
        <w:t>5 855</w:t>
      </w:r>
      <w:r w:rsidRPr="00535A72">
        <w:rPr>
          <w:rFonts w:ascii="Times New Roman" w:hAnsi="Times New Roman"/>
          <w:color w:val="000000" w:themeColor="text1"/>
          <w:sz w:val="28"/>
          <w:szCs w:val="28"/>
        </w:rPr>
        <w:t xml:space="preserve">  ответов на сообщения пользователей Централизованного портала «Наш город».</w:t>
      </w:r>
    </w:p>
    <w:p w:rsidR="00A05C81" w:rsidRDefault="00A05C81" w:rsidP="002D282C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E0D2A" w:rsidRDefault="000E0D2A" w:rsidP="002D282C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E0D2A" w:rsidRPr="00307256" w:rsidRDefault="000E0D2A" w:rsidP="002D282C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380C10" w:rsidRPr="00B85311" w:rsidRDefault="00380C10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85311">
        <w:rPr>
          <w:rFonts w:ascii="Times New Roman" w:hAnsi="Times New Roman"/>
          <w:b/>
          <w:color w:val="000000" w:themeColor="text1"/>
          <w:sz w:val="32"/>
          <w:szCs w:val="32"/>
        </w:rPr>
        <w:t>Встречи главы управы с жителями</w:t>
      </w:r>
    </w:p>
    <w:p w:rsidR="00A05C81" w:rsidRPr="00B85311" w:rsidRDefault="00A05C81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562D41" w:rsidRPr="00B85311" w:rsidRDefault="00380C10" w:rsidP="007427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311">
        <w:rPr>
          <w:rFonts w:ascii="Times New Roman" w:hAnsi="Times New Roman"/>
          <w:color w:val="000000" w:themeColor="text1"/>
          <w:sz w:val="28"/>
          <w:szCs w:val="28"/>
        </w:rPr>
        <w:t>Ежемесячно, в 19.00 каждую третью среду месяца управой района проводятся встречи главы управы района с жителями</w:t>
      </w:r>
      <w:r w:rsidR="004025B1" w:rsidRPr="00B85311">
        <w:rPr>
          <w:rFonts w:ascii="Times New Roman" w:hAnsi="Times New Roman"/>
          <w:color w:val="000000" w:themeColor="text1"/>
          <w:sz w:val="28"/>
          <w:szCs w:val="28"/>
        </w:rPr>
        <w:t xml:space="preserve"> по самым актуальным темам</w:t>
      </w:r>
      <w:r w:rsidRPr="00B85311">
        <w:rPr>
          <w:rFonts w:ascii="Times New Roman" w:hAnsi="Times New Roman"/>
          <w:color w:val="000000" w:themeColor="text1"/>
          <w:sz w:val="28"/>
          <w:szCs w:val="28"/>
        </w:rPr>
        <w:t>. В 201</w:t>
      </w:r>
      <w:r w:rsidR="00B85311" w:rsidRPr="00B8531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85311">
        <w:rPr>
          <w:rFonts w:ascii="Times New Roman" w:hAnsi="Times New Roman"/>
          <w:color w:val="000000" w:themeColor="text1"/>
          <w:sz w:val="28"/>
          <w:szCs w:val="28"/>
        </w:rPr>
        <w:t xml:space="preserve"> году состоялось </w:t>
      </w:r>
      <w:r w:rsidRPr="00B853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12 </w:t>
      </w:r>
      <w:r w:rsidRPr="00B85311">
        <w:rPr>
          <w:rFonts w:ascii="Times New Roman" w:hAnsi="Times New Roman"/>
          <w:color w:val="000000" w:themeColor="text1"/>
          <w:sz w:val="28"/>
          <w:szCs w:val="28"/>
        </w:rPr>
        <w:t>встреч</w:t>
      </w:r>
      <w:r w:rsidR="0074271E" w:rsidRPr="00B85311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руководства района с жителями.</w:t>
      </w:r>
    </w:p>
    <w:p w:rsidR="00380C10" w:rsidRPr="00307256" w:rsidRDefault="00380C10" w:rsidP="002D282C">
      <w:pPr>
        <w:spacing w:after="0" w:line="360" w:lineRule="auto"/>
        <w:rPr>
          <w:rFonts w:ascii="Times New Roman" w:hAnsi="Times New Roman"/>
          <w:b/>
          <w:color w:val="FF0000"/>
          <w:sz w:val="16"/>
          <w:szCs w:val="16"/>
        </w:rPr>
      </w:pPr>
    </w:p>
    <w:p w:rsidR="00380C10" w:rsidRPr="00B85311" w:rsidRDefault="00380C10" w:rsidP="002D282C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85311">
        <w:rPr>
          <w:rFonts w:ascii="Times New Roman" w:hAnsi="Times New Roman"/>
          <w:b/>
          <w:color w:val="000000" w:themeColor="text1"/>
          <w:sz w:val="32"/>
          <w:szCs w:val="32"/>
        </w:rPr>
        <w:t>Публикация в районных и окружных СМИ</w:t>
      </w:r>
    </w:p>
    <w:p w:rsidR="00380C10" w:rsidRPr="00B85311" w:rsidRDefault="00380C10" w:rsidP="002D282C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EF1597" w:rsidRPr="00B85311" w:rsidRDefault="00782C04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311">
        <w:rPr>
          <w:rFonts w:ascii="Times New Roman" w:hAnsi="Times New Roman"/>
          <w:color w:val="000000" w:themeColor="text1"/>
          <w:sz w:val="28"/>
          <w:szCs w:val="28"/>
        </w:rPr>
        <w:t>Информирование жителей о деятельности органов исполнительной власти ведется методом публикации материалов на официальном сайте управы района Фили-Давыдково</w:t>
      </w:r>
      <w:r w:rsidR="00EC5561" w:rsidRPr="00B853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85311">
        <w:rPr>
          <w:rFonts w:ascii="Times New Roman" w:hAnsi="Times New Roman"/>
          <w:color w:val="000000" w:themeColor="text1"/>
          <w:sz w:val="28"/>
          <w:szCs w:val="28"/>
        </w:rPr>
        <w:t>на официальном портале районной газеты «На Западе Москвы. Фили-Давыдково»</w:t>
      </w:r>
      <w:r w:rsidR="00EC5561" w:rsidRPr="00B85311">
        <w:rPr>
          <w:rFonts w:ascii="Times New Roman" w:hAnsi="Times New Roman"/>
          <w:color w:val="000000" w:themeColor="text1"/>
          <w:sz w:val="28"/>
          <w:szCs w:val="28"/>
        </w:rPr>
        <w:t>, а также на информационных стендах управы района Фили-Давыдково, расположенных на территории района в количестве 1</w:t>
      </w:r>
      <w:r w:rsidR="00B85311" w:rsidRPr="00B853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C5561" w:rsidRPr="00B85311">
        <w:rPr>
          <w:rFonts w:ascii="Times New Roman" w:hAnsi="Times New Roman"/>
          <w:color w:val="000000" w:themeColor="text1"/>
          <w:sz w:val="28"/>
          <w:szCs w:val="28"/>
        </w:rPr>
        <w:t xml:space="preserve"> штук.  </w:t>
      </w:r>
    </w:p>
    <w:p w:rsidR="00EC5561" w:rsidRPr="00307256" w:rsidRDefault="00932B51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85311">
        <w:rPr>
          <w:rFonts w:ascii="Times New Roman" w:hAnsi="Times New Roman"/>
          <w:color w:val="000000" w:themeColor="text1"/>
          <w:sz w:val="28"/>
          <w:szCs w:val="28"/>
        </w:rPr>
        <w:t>Управой района ведется тесное информационное взаимодействие с пресс-службой Префектуры ЗАО. Еженедельно в пресс-службу Префектуры направляются статьи и материалы по предстоящим крупным социально-значимым и спортивно-досуговым мероприятиям для последующ</w:t>
      </w:r>
      <w:r w:rsidR="00B8531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85311">
        <w:rPr>
          <w:rFonts w:ascii="Times New Roman" w:hAnsi="Times New Roman"/>
          <w:color w:val="000000" w:themeColor="text1"/>
          <w:sz w:val="28"/>
          <w:szCs w:val="28"/>
        </w:rPr>
        <w:t>й публикации их в окружной газете «На Западе Москвы».</w:t>
      </w:r>
    </w:p>
    <w:p w:rsidR="00161A94" w:rsidRPr="00307256" w:rsidRDefault="00161A94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380C10" w:rsidRPr="00B85311" w:rsidRDefault="00380C10" w:rsidP="002D282C">
      <w:pPr>
        <w:tabs>
          <w:tab w:val="left" w:pos="4135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85311">
        <w:rPr>
          <w:rFonts w:ascii="Times New Roman" w:hAnsi="Times New Roman"/>
          <w:b/>
          <w:color w:val="000000" w:themeColor="text1"/>
          <w:sz w:val="32"/>
          <w:szCs w:val="32"/>
        </w:rPr>
        <w:t>Взаимодействие с корпусом Совета депутатов</w:t>
      </w:r>
    </w:p>
    <w:p w:rsidR="00A05C81" w:rsidRPr="00B85311" w:rsidRDefault="00A05C81" w:rsidP="002D282C">
      <w:pPr>
        <w:tabs>
          <w:tab w:val="left" w:pos="4135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380C10" w:rsidRPr="00B85311" w:rsidRDefault="00380C10" w:rsidP="002D282C">
      <w:pPr>
        <w:spacing w:after="0" w:line="360" w:lineRule="auto"/>
        <w:ind w:firstLine="4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311">
        <w:rPr>
          <w:rFonts w:ascii="Times New Roman" w:hAnsi="Times New Roman"/>
          <w:color w:val="000000" w:themeColor="text1"/>
          <w:sz w:val="28"/>
          <w:szCs w:val="28"/>
        </w:rPr>
        <w:t>Управа района в 201</w:t>
      </w:r>
      <w:r w:rsidR="00B85311" w:rsidRPr="00B8531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85311">
        <w:rPr>
          <w:rFonts w:ascii="Times New Roman" w:hAnsi="Times New Roman"/>
          <w:color w:val="000000" w:themeColor="text1"/>
          <w:sz w:val="28"/>
          <w:szCs w:val="28"/>
        </w:rPr>
        <w:t xml:space="preserve"> году активно взаимодействовала с корпусом Совета депутатов в сферах: </w:t>
      </w:r>
      <w:r w:rsidRPr="00B8531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жилищно-коммунального хозяйства и благоустройства; в </w:t>
      </w:r>
      <w:r w:rsidRPr="00B85311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социальной сфере; </w:t>
      </w:r>
      <w:r w:rsidRPr="00B85311">
        <w:rPr>
          <w:rFonts w:ascii="Times New Roman" w:hAnsi="Times New Roman"/>
          <w:color w:val="000000" w:themeColor="text1"/>
          <w:sz w:val="28"/>
          <w:szCs w:val="28"/>
        </w:rPr>
        <w:t>социально-воспитательной, физкультурно-оздоровительной и спортивной работе.</w:t>
      </w:r>
    </w:p>
    <w:p w:rsidR="00380C10" w:rsidRPr="00B85311" w:rsidRDefault="00CA2034" w:rsidP="002D282C">
      <w:pPr>
        <w:spacing w:after="0" w:line="360" w:lineRule="auto"/>
        <w:ind w:firstLine="4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311">
        <w:rPr>
          <w:rFonts w:ascii="Times New Roman" w:hAnsi="Times New Roman"/>
          <w:color w:val="000000" w:themeColor="text1"/>
          <w:sz w:val="28"/>
          <w:szCs w:val="28"/>
        </w:rPr>
        <w:t>Ежегодно согласовываю</w:t>
      </w:r>
      <w:r w:rsidR="00380C10" w:rsidRPr="00B85311">
        <w:rPr>
          <w:rFonts w:ascii="Times New Roman" w:hAnsi="Times New Roman"/>
          <w:color w:val="000000" w:themeColor="text1"/>
          <w:sz w:val="28"/>
          <w:szCs w:val="28"/>
        </w:rPr>
        <w:t>тся с аппаратом Совета депутатов сводные районные календарные планы по досуговой, социально-воспитательной, физкультурно-оздоровительной и спортивной работе с населением по месту жительства. Направляются предложения для внесения вопросов в повестку заседания аппарата Совета депутатов, предложения для согласования расходов бюджета, выделенных на социально-экономическое развитие района.</w:t>
      </w:r>
    </w:p>
    <w:p w:rsidR="00D172A6" w:rsidRPr="00B85311" w:rsidRDefault="00380C10" w:rsidP="002D282C">
      <w:pPr>
        <w:spacing w:after="0" w:line="360" w:lineRule="auto"/>
        <w:ind w:firstLine="4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311">
        <w:rPr>
          <w:rFonts w:ascii="Times New Roman" w:hAnsi="Times New Roman"/>
          <w:color w:val="000000" w:themeColor="text1"/>
          <w:sz w:val="28"/>
          <w:szCs w:val="28"/>
        </w:rPr>
        <w:t xml:space="preserve">Совместно составляется план проведения </w:t>
      </w:r>
      <w:r w:rsidRPr="00B85311">
        <w:rPr>
          <w:rFonts w:ascii="Times New Roman" w:hAnsi="Times New Roman"/>
          <w:bCs/>
          <w:color w:val="000000" w:themeColor="text1"/>
          <w:sz w:val="28"/>
          <w:szCs w:val="28"/>
        </w:rPr>
        <w:t>Заседаний</w:t>
      </w:r>
      <w:r w:rsidRPr="00B853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8531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Координационного совета управы района Фили-Давыдково города Москвы и </w:t>
      </w:r>
      <w:r w:rsidRPr="00B85311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 муниципального образования Фили-Давыдково в городе Москве.</w:t>
      </w:r>
    </w:p>
    <w:p w:rsidR="00FB4361" w:rsidRPr="00307256" w:rsidRDefault="00FB4361" w:rsidP="002D282C">
      <w:pPr>
        <w:spacing w:after="0" w:line="360" w:lineRule="auto"/>
        <w:ind w:firstLine="422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380C10" w:rsidRPr="001C173E" w:rsidRDefault="00380C10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C173E">
        <w:rPr>
          <w:rFonts w:ascii="Times New Roman" w:hAnsi="Times New Roman"/>
          <w:b/>
          <w:color w:val="000000" w:themeColor="text1"/>
          <w:sz w:val="32"/>
          <w:szCs w:val="32"/>
        </w:rPr>
        <w:t>Проекты публичны</w:t>
      </w:r>
      <w:r w:rsidR="00932B51" w:rsidRPr="001C173E">
        <w:rPr>
          <w:rFonts w:ascii="Times New Roman" w:hAnsi="Times New Roman"/>
          <w:b/>
          <w:color w:val="000000" w:themeColor="text1"/>
          <w:sz w:val="32"/>
          <w:szCs w:val="32"/>
        </w:rPr>
        <w:t>х слушаний, рассмотренные в 201</w:t>
      </w:r>
      <w:r w:rsidR="008015B0" w:rsidRPr="001C173E">
        <w:rPr>
          <w:rFonts w:ascii="Times New Roman" w:hAnsi="Times New Roman"/>
          <w:b/>
          <w:color w:val="000000" w:themeColor="text1"/>
          <w:sz w:val="32"/>
          <w:szCs w:val="32"/>
        </w:rPr>
        <w:t>6</w:t>
      </w:r>
      <w:r w:rsidRPr="001C173E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году</w:t>
      </w:r>
    </w:p>
    <w:p w:rsidR="00161A94" w:rsidRPr="001C173E" w:rsidRDefault="00161A94" w:rsidP="002D282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1C173E" w:rsidRPr="001C173E" w:rsidRDefault="001C173E" w:rsidP="001C173E">
      <w:pPr>
        <w:pStyle w:val="a6"/>
        <w:spacing w:line="36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173E">
        <w:rPr>
          <w:rFonts w:ascii="Times New Roman" w:hAnsi="Times New Roman"/>
          <w:color w:val="000000" w:themeColor="text1"/>
          <w:sz w:val="28"/>
          <w:szCs w:val="28"/>
        </w:rPr>
        <w:t xml:space="preserve">В 2016 году управой района проведены публичные слушания и общественные обсуждения по </w:t>
      </w:r>
      <w:r w:rsidRPr="001C173E">
        <w:rPr>
          <w:rFonts w:ascii="Times New Roman" w:hAnsi="Times New Roman"/>
          <w:b/>
          <w:color w:val="000000" w:themeColor="text1"/>
          <w:sz w:val="28"/>
          <w:szCs w:val="28"/>
        </w:rPr>
        <w:t>проектам:</w:t>
      </w:r>
    </w:p>
    <w:p w:rsidR="001C173E" w:rsidRPr="00CE5991" w:rsidRDefault="001C173E" w:rsidP="001C173E">
      <w:pPr>
        <w:pStyle w:val="af"/>
        <w:numPr>
          <w:ilvl w:val="0"/>
          <w:numId w:val="30"/>
        </w:numPr>
        <w:spacing w:line="360" w:lineRule="auto"/>
        <w:ind w:left="0" w:firstLine="0"/>
        <w:rPr>
          <w:rFonts w:ascii="Times New Roman" w:eastAsia="Arial Unicode MS" w:hAnsi="Times New Roman"/>
          <w:sz w:val="28"/>
          <w:szCs w:val="28"/>
        </w:rPr>
      </w:pPr>
      <w:r w:rsidRPr="00CE5991">
        <w:rPr>
          <w:rFonts w:ascii="Times New Roman" w:eastAsia="Arial Unicode MS" w:hAnsi="Times New Roman"/>
          <w:sz w:val="28"/>
          <w:szCs w:val="28"/>
        </w:rPr>
        <w:t>Проект межевания</w:t>
      </w:r>
      <w:r w:rsidRPr="00CE59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E5991">
        <w:rPr>
          <w:rFonts w:ascii="Times New Roman" w:eastAsia="Arial Unicode MS" w:hAnsi="Times New Roman"/>
          <w:sz w:val="28"/>
          <w:szCs w:val="28"/>
        </w:rPr>
        <w:t xml:space="preserve">проекту межевания территории квартала района Фили-Давыдково ограниченного ул. Пивченкова, Кастанаевской ул., Минской ул., ул. Олеко Дундича.(Собрание участников публичных слушаний состоялось 02.02.2015 в 19:00 по адресу: </w:t>
      </w:r>
      <w:r w:rsidRPr="00CE5991">
        <w:rPr>
          <w:rFonts w:ascii="Times New Roman" w:eastAsia="Arial Unicode MS" w:hAnsi="Times New Roman"/>
          <w:b/>
          <w:sz w:val="28"/>
          <w:szCs w:val="28"/>
        </w:rPr>
        <w:t>ул. Кастанаевская, д. 45, ГБОУ г.Москвы  Школа № 2101 «Филевский образовательный центр».</w:t>
      </w:r>
      <w:r w:rsidRPr="00CE5991">
        <w:rPr>
          <w:rFonts w:ascii="Times New Roman" w:eastAsia="Arial Unicode MS" w:hAnsi="Times New Roman"/>
          <w:sz w:val="28"/>
          <w:szCs w:val="28"/>
        </w:rPr>
        <w:t>)</w:t>
      </w:r>
      <w:r w:rsidRPr="00CE5991">
        <w:rPr>
          <w:rFonts w:ascii="Times New Roman" w:eastAsia="Arial Unicode MS" w:hAnsi="Times New Roman"/>
          <w:spacing w:val="-1"/>
          <w:w w:val="107"/>
          <w:sz w:val="28"/>
          <w:szCs w:val="28"/>
        </w:rPr>
        <w:t>;</w:t>
      </w:r>
    </w:p>
    <w:p w:rsidR="001C173E" w:rsidRPr="00CE5991" w:rsidRDefault="001C173E" w:rsidP="001C173E">
      <w:pPr>
        <w:pStyle w:val="af"/>
        <w:numPr>
          <w:ilvl w:val="0"/>
          <w:numId w:val="30"/>
        </w:numPr>
        <w:spacing w:line="360" w:lineRule="auto"/>
        <w:ind w:left="0" w:firstLine="0"/>
        <w:rPr>
          <w:rFonts w:ascii="Times New Roman" w:eastAsia="Arial Unicode MS" w:hAnsi="Times New Roman"/>
          <w:sz w:val="28"/>
          <w:szCs w:val="28"/>
        </w:rPr>
      </w:pPr>
      <w:r w:rsidRPr="00CE5991">
        <w:rPr>
          <w:rFonts w:ascii="Times New Roman" w:eastAsia="Arial Unicode MS" w:hAnsi="Times New Roman"/>
          <w:sz w:val="28"/>
          <w:szCs w:val="28"/>
        </w:rPr>
        <w:t>Проект межевания территории квартала, межевания территории квартала района Фили-Давыдково ограниченного Кастанаевской улицей, проездом 1452, Рублевским шоссе. (Собрание участников публичных слушаний состоялось 01.02</w:t>
      </w:r>
      <w:r>
        <w:rPr>
          <w:rFonts w:ascii="Times New Roman" w:eastAsia="Arial Unicode MS" w:hAnsi="Times New Roman"/>
          <w:sz w:val="28"/>
          <w:szCs w:val="28"/>
        </w:rPr>
        <w:t>.2016</w:t>
      </w:r>
      <w:r w:rsidRPr="00CE5991">
        <w:rPr>
          <w:rFonts w:ascii="Times New Roman" w:eastAsia="Arial Unicode MS" w:hAnsi="Times New Roman"/>
          <w:sz w:val="28"/>
          <w:szCs w:val="28"/>
        </w:rPr>
        <w:t xml:space="preserve"> в 19:00 по адресу: ул. Кастанаевская, д. 45, ГБОУ г. Москвы  Школа № 2101 «Филевский образовательный центр».).</w:t>
      </w:r>
    </w:p>
    <w:p w:rsidR="001C173E" w:rsidRPr="00CE5991" w:rsidRDefault="001C173E" w:rsidP="001C173E">
      <w:pPr>
        <w:pStyle w:val="af"/>
        <w:numPr>
          <w:ilvl w:val="0"/>
          <w:numId w:val="30"/>
        </w:numPr>
        <w:spacing w:line="360" w:lineRule="auto"/>
        <w:ind w:left="0" w:firstLine="0"/>
        <w:rPr>
          <w:rFonts w:ascii="Times New Roman" w:eastAsia="Arial Unicode MS" w:hAnsi="Times New Roman"/>
          <w:sz w:val="28"/>
          <w:szCs w:val="28"/>
        </w:rPr>
      </w:pPr>
      <w:r w:rsidRPr="00CE5991">
        <w:rPr>
          <w:rFonts w:ascii="Times New Roman" w:eastAsia="Arial Unicode MS" w:hAnsi="Times New Roman"/>
          <w:sz w:val="28"/>
          <w:szCs w:val="28"/>
        </w:rPr>
        <w:t xml:space="preserve">Проект межевания территории квартала, района Фили-Давыдково, ограниченного Пинским проездом, Малой Филевской ул, Минской ул., ул. Большая Филевская. (Собрание участников публичных слушаний состоялось  </w:t>
      </w:r>
      <w:r w:rsidRPr="00CE5991">
        <w:rPr>
          <w:rFonts w:ascii="Times New Roman" w:eastAsia="Arial Unicode MS" w:hAnsi="Times New Roman"/>
          <w:sz w:val="28"/>
          <w:szCs w:val="28"/>
        </w:rPr>
        <w:lastRenderedPageBreak/>
        <w:t>04.02.2016 в 19:00 по адресу: ул. М.Филевская, д.26, корп.2, ГБОУ г. Москвы  Школа № 2101 «Филевский образовательный центр).</w:t>
      </w:r>
    </w:p>
    <w:p w:rsidR="001C173E" w:rsidRPr="00242C43" w:rsidRDefault="001C173E" w:rsidP="001C173E">
      <w:pPr>
        <w:pStyle w:val="af"/>
        <w:numPr>
          <w:ilvl w:val="0"/>
          <w:numId w:val="30"/>
        </w:numPr>
        <w:spacing w:line="360" w:lineRule="auto"/>
        <w:ind w:left="0" w:firstLine="0"/>
        <w:rPr>
          <w:rFonts w:ascii="Times New Roman" w:eastAsia="Arial Unicode MS" w:hAnsi="Times New Roman"/>
          <w:sz w:val="28"/>
          <w:szCs w:val="28"/>
        </w:rPr>
      </w:pPr>
      <w:r w:rsidRPr="00242C43">
        <w:rPr>
          <w:rFonts w:ascii="Times New Roman" w:eastAsia="Arial Unicode MS" w:hAnsi="Times New Roman"/>
          <w:sz w:val="28"/>
          <w:szCs w:val="28"/>
        </w:rPr>
        <w:t>Проект межевания территории квартала района Фили-Давыдково, ограниченного Пинским проездом, Малой Филевской ул., Большой Филевской ул., ул. Полосухина. (Собрание участников публичных слушаний состоялось 03.02.2015 в 19:00 по адресу: ул. М.Филевская, д.26, корп.2, ГБОУ г.Москвы  Школа № 2101 «Филевский образовательный центр».).</w:t>
      </w:r>
    </w:p>
    <w:p w:rsidR="001C173E" w:rsidRPr="00F828BD" w:rsidRDefault="001C173E" w:rsidP="001C173E">
      <w:pPr>
        <w:pStyle w:val="af"/>
        <w:numPr>
          <w:ilvl w:val="0"/>
          <w:numId w:val="30"/>
        </w:numPr>
        <w:spacing w:line="360" w:lineRule="auto"/>
        <w:ind w:left="0" w:firstLine="0"/>
        <w:rPr>
          <w:rFonts w:ascii="Times New Roman" w:eastAsia="Arial Unicode MS" w:hAnsi="Times New Roman"/>
          <w:sz w:val="28"/>
          <w:szCs w:val="28"/>
        </w:rPr>
      </w:pPr>
      <w:r w:rsidRPr="00F828BD">
        <w:rPr>
          <w:rFonts w:ascii="Times New Roman" w:eastAsia="Arial Unicode MS" w:hAnsi="Times New Roman"/>
          <w:sz w:val="28"/>
          <w:szCs w:val="28"/>
        </w:rPr>
        <w:t>Общественные обсуждения материалов оценки воздействия на окружающую среду в составе объекта: «Южный участок Северо-Западной хорды. 8 этап: «Аминьевское шоссе до развязки с ул. Генерала Дорохова». Этап 8-2: «Очистные сооружения и инженерное обеспечение». (Собрание состоялось 07.04.2016 в 19.00 ч., по адресу: ул. Кременчугская, д. 46 , ГБОУ Школа № 97).</w:t>
      </w:r>
    </w:p>
    <w:p w:rsidR="001C173E" w:rsidRPr="00F828BD" w:rsidRDefault="001C173E" w:rsidP="001C173E">
      <w:pPr>
        <w:pStyle w:val="af"/>
        <w:numPr>
          <w:ilvl w:val="0"/>
          <w:numId w:val="30"/>
        </w:numPr>
        <w:spacing w:line="360" w:lineRule="auto"/>
        <w:ind w:left="0" w:firstLine="0"/>
        <w:rPr>
          <w:rFonts w:ascii="Times New Roman" w:eastAsia="Arial Unicode MS" w:hAnsi="Times New Roman"/>
          <w:sz w:val="28"/>
          <w:szCs w:val="28"/>
        </w:rPr>
      </w:pPr>
      <w:r w:rsidRPr="00F828BD">
        <w:rPr>
          <w:rFonts w:ascii="Times New Roman" w:eastAsia="Arial Unicode MS" w:hAnsi="Times New Roman"/>
          <w:sz w:val="28"/>
          <w:szCs w:val="28"/>
        </w:rPr>
        <w:t>Проект планировки территории ТПУ (транспортно-пересадочного узла) «Улица Минская» (Собрание участников публичных слушаний состоялось 07.06.2016г.  в 19:00 по адресу: ул. Кастанаевская, д. 27, стр. 9.).</w:t>
      </w:r>
    </w:p>
    <w:p w:rsidR="001C173E" w:rsidRPr="00F828BD" w:rsidRDefault="001C173E" w:rsidP="001C173E">
      <w:pPr>
        <w:pStyle w:val="af"/>
        <w:numPr>
          <w:ilvl w:val="0"/>
          <w:numId w:val="30"/>
        </w:numPr>
        <w:spacing w:line="360" w:lineRule="auto"/>
        <w:ind w:left="0" w:firstLine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</w:t>
      </w:r>
      <w:r w:rsidRPr="00542EC3">
        <w:rPr>
          <w:rFonts w:ascii="Times New Roman" w:eastAsia="Arial Unicode MS" w:hAnsi="Times New Roman"/>
          <w:sz w:val="28"/>
          <w:szCs w:val="28"/>
        </w:rPr>
        <w:t>роект планировки территории линейного объекта участка улично-дорожной сети – участок Северного дублера Кутузовского проспекта от улицы Гвардейская до улицы Минская.</w:t>
      </w:r>
      <w:r w:rsidRPr="00F828BD">
        <w:rPr>
          <w:rFonts w:ascii="Times New Roman" w:eastAsia="Arial Unicode MS" w:hAnsi="Times New Roman"/>
          <w:sz w:val="28"/>
          <w:szCs w:val="28"/>
        </w:rPr>
        <w:t xml:space="preserve"> (Собрание участников публичных слушаний состоялось </w:t>
      </w:r>
      <w:r w:rsidRPr="00542EC3">
        <w:rPr>
          <w:rFonts w:ascii="Times New Roman" w:eastAsia="Arial Unicode MS" w:hAnsi="Times New Roman"/>
          <w:sz w:val="28"/>
          <w:szCs w:val="28"/>
        </w:rPr>
        <w:t>28.12.2016 в 19:00 по адресу: ул. Кременчугская, д. 46, ГБОУ города Москвы «Школа № 97</w:t>
      </w:r>
      <w:r w:rsidRPr="00F828BD">
        <w:rPr>
          <w:rFonts w:ascii="Times New Roman" w:eastAsia="Arial Unicode MS" w:hAnsi="Times New Roman"/>
          <w:sz w:val="28"/>
          <w:szCs w:val="28"/>
        </w:rPr>
        <w:t>9.).</w:t>
      </w:r>
    </w:p>
    <w:p w:rsidR="003A16D1" w:rsidRPr="002C4B8A" w:rsidRDefault="003A16D1" w:rsidP="003A16D1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C4B8A">
        <w:rPr>
          <w:rFonts w:ascii="Times New Roman" w:hAnsi="Times New Roman"/>
          <w:b/>
          <w:bCs/>
          <w:sz w:val="32"/>
          <w:szCs w:val="32"/>
        </w:rPr>
        <w:t>Об итогах проведения выборов</w:t>
      </w:r>
    </w:p>
    <w:p w:rsidR="003A16D1" w:rsidRPr="001A507E" w:rsidRDefault="003A16D1" w:rsidP="003A16D1">
      <w:pPr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3A16D1" w:rsidRPr="00FD661C" w:rsidRDefault="003A16D1" w:rsidP="003A16D1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</w:t>
      </w:r>
      <w:r w:rsidRPr="00FD661C">
        <w:rPr>
          <w:rFonts w:ascii="Times New Roman" w:hAnsi="Times New Roman"/>
          <w:b/>
          <w:bCs/>
          <w:sz w:val="28"/>
          <w:szCs w:val="28"/>
        </w:rPr>
        <w:t xml:space="preserve"> сентября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FD661C">
        <w:rPr>
          <w:rFonts w:ascii="Times New Roman" w:hAnsi="Times New Roman"/>
          <w:b/>
          <w:bCs/>
          <w:sz w:val="28"/>
          <w:szCs w:val="28"/>
        </w:rPr>
        <w:t xml:space="preserve"> года были проведены выборы Депутатов в </w:t>
      </w:r>
      <w:r w:rsidRPr="003A16D1">
        <w:rPr>
          <w:rFonts w:ascii="Times New Roman" w:hAnsi="Times New Roman"/>
          <w:b/>
          <w:bCs/>
          <w:sz w:val="28"/>
          <w:szCs w:val="28"/>
        </w:rPr>
        <w:t>Государственную Думу Федерального Собрания Российской Федерации седьмого созыва</w:t>
      </w:r>
      <w:r w:rsidRPr="00FD661C">
        <w:rPr>
          <w:rFonts w:ascii="Times New Roman" w:hAnsi="Times New Roman"/>
          <w:b/>
          <w:bCs/>
          <w:sz w:val="28"/>
          <w:szCs w:val="28"/>
        </w:rPr>
        <w:t>.</w:t>
      </w:r>
    </w:p>
    <w:p w:rsidR="00B27795" w:rsidRDefault="003A16D1" w:rsidP="003A16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выборов</w:t>
      </w:r>
      <w:r w:rsidR="00B27795">
        <w:rPr>
          <w:rFonts w:ascii="Times New Roman" w:hAnsi="Times New Roman"/>
          <w:sz w:val="28"/>
          <w:szCs w:val="28"/>
        </w:rPr>
        <w:t xml:space="preserve"> в </w:t>
      </w:r>
      <w:r w:rsidR="00B27795" w:rsidRPr="00B27795">
        <w:rPr>
          <w:rFonts w:ascii="Times New Roman" w:hAnsi="Times New Roman"/>
          <w:bCs/>
          <w:sz w:val="28"/>
          <w:szCs w:val="28"/>
        </w:rPr>
        <w:t>Государственную Думу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B27795">
        <w:rPr>
          <w:rFonts w:ascii="Times New Roman" w:hAnsi="Times New Roman"/>
          <w:sz w:val="28"/>
          <w:szCs w:val="28"/>
        </w:rPr>
        <w:t xml:space="preserve">по политическим партиям </w:t>
      </w:r>
      <w:r>
        <w:rPr>
          <w:rFonts w:ascii="Times New Roman" w:hAnsi="Times New Roman"/>
          <w:sz w:val="28"/>
          <w:szCs w:val="28"/>
        </w:rPr>
        <w:t>я</w:t>
      </w:r>
      <w:r w:rsidRPr="00FD661C">
        <w:rPr>
          <w:rFonts w:ascii="Times New Roman" w:hAnsi="Times New Roman"/>
          <w:sz w:val="28"/>
          <w:szCs w:val="28"/>
        </w:rPr>
        <w:t xml:space="preserve">вка в </w:t>
      </w:r>
      <w:r>
        <w:rPr>
          <w:rFonts w:ascii="Times New Roman" w:hAnsi="Times New Roman"/>
          <w:sz w:val="28"/>
          <w:szCs w:val="28"/>
        </w:rPr>
        <w:t>районе с</w:t>
      </w:r>
      <w:r w:rsidRPr="00FD661C">
        <w:rPr>
          <w:rFonts w:ascii="Times New Roman" w:hAnsi="Times New Roman"/>
          <w:sz w:val="28"/>
          <w:szCs w:val="28"/>
        </w:rPr>
        <w:t xml:space="preserve">оставила </w:t>
      </w:r>
      <w:r w:rsidR="00B27795">
        <w:rPr>
          <w:rFonts w:ascii="Times New Roman" w:hAnsi="Times New Roman"/>
          <w:b/>
          <w:sz w:val="28"/>
          <w:szCs w:val="28"/>
        </w:rPr>
        <w:t>34,25</w:t>
      </w:r>
      <w:r w:rsidRPr="00FD661C">
        <w:rPr>
          <w:rFonts w:ascii="Times New Roman" w:hAnsi="Times New Roman"/>
          <w:b/>
          <w:sz w:val="28"/>
          <w:szCs w:val="28"/>
        </w:rPr>
        <w:t xml:space="preserve"> %</w:t>
      </w:r>
      <w:r w:rsidR="00B27795">
        <w:rPr>
          <w:rFonts w:ascii="Times New Roman" w:hAnsi="Times New Roman"/>
          <w:b/>
          <w:sz w:val="28"/>
          <w:szCs w:val="28"/>
        </w:rPr>
        <w:t xml:space="preserve"> (</w:t>
      </w:r>
      <w:r w:rsidR="00C736AA" w:rsidRPr="00C736AA">
        <w:rPr>
          <w:rFonts w:ascii="Times New Roman" w:hAnsi="Times New Roman"/>
          <w:sz w:val="28"/>
          <w:szCs w:val="28"/>
        </w:rPr>
        <w:t>по итогам отданы голоса</w:t>
      </w:r>
      <w:r w:rsidR="00C736AA">
        <w:rPr>
          <w:rFonts w:ascii="Times New Roman" w:hAnsi="Times New Roman"/>
          <w:b/>
          <w:sz w:val="28"/>
          <w:szCs w:val="28"/>
        </w:rPr>
        <w:t xml:space="preserve">: </w:t>
      </w:r>
      <w:r w:rsidR="00B27795">
        <w:rPr>
          <w:rFonts w:ascii="Times New Roman" w:hAnsi="Times New Roman"/>
          <w:b/>
          <w:sz w:val="28"/>
          <w:szCs w:val="28"/>
        </w:rPr>
        <w:t>ЕР -39,72%; КПРФ -14,4%; ЛДПР – 11,37%; Яблоко – 10,33%; Справедливая Россия – 5,27%)</w:t>
      </w:r>
      <w:r w:rsidRPr="00FD661C">
        <w:rPr>
          <w:rFonts w:ascii="Times New Roman" w:hAnsi="Times New Roman"/>
          <w:sz w:val="28"/>
          <w:szCs w:val="28"/>
        </w:rPr>
        <w:t>.</w:t>
      </w:r>
      <w:r w:rsidR="00B27795">
        <w:rPr>
          <w:rFonts w:ascii="Times New Roman" w:hAnsi="Times New Roman"/>
          <w:sz w:val="28"/>
          <w:szCs w:val="28"/>
        </w:rPr>
        <w:t xml:space="preserve"> </w:t>
      </w:r>
    </w:p>
    <w:p w:rsidR="003A16D1" w:rsidRDefault="00B27795" w:rsidP="003A16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</w:t>
      </w:r>
      <w:r w:rsidRPr="00B27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результатам выборов в </w:t>
      </w:r>
      <w:r w:rsidRPr="00B27795">
        <w:rPr>
          <w:rFonts w:ascii="Times New Roman" w:hAnsi="Times New Roman"/>
          <w:bCs/>
          <w:sz w:val="28"/>
          <w:szCs w:val="28"/>
        </w:rPr>
        <w:t>Государственную Думу</w:t>
      </w:r>
      <w:r>
        <w:rPr>
          <w:rFonts w:ascii="Times New Roman" w:hAnsi="Times New Roman"/>
          <w:sz w:val="28"/>
          <w:szCs w:val="28"/>
        </w:rPr>
        <w:t xml:space="preserve"> по Кунцевскому одномандатному избирательному округу №197 я</w:t>
      </w:r>
      <w:r w:rsidRPr="00FD661C">
        <w:rPr>
          <w:rFonts w:ascii="Times New Roman" w:hAnsi="Times New Roman"/>
          <w:sz w:val="28"/>
          <w:szCs w:val="28"/>
        </w:rPr>
        <w:t xml:space="preserve">вка в </w:t>
      </w:r>
      <w:r>
        <w:rPr>
          <w:rFonts w:ascii="Times New Roman" w:hAnsi="Times New Roman"/>
          <w:sz w:val="28"/>
          <w:szCs w:val="28"/>
        </w:rPr>
        <w:t>районе с</w:t>
      </w:r>
      <w:r w:rsidRPr="00FD661C">
        <w:rPr>
          <w:rFonts w:ascii="Times New Roman" w:hAnsi="Times New Roman"/>
          <w:sz w:val="28"/>
          <w:szCs w:val="28"/>
        </w:rPr>
        <w:t xml:space="preserve">оставила </w:t>
      </w:r>
      <w:r w:rsidR="00A73F4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3</w:t>
      </w:r>
      <w:r w:rsidR="00A73F4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,</w:t>
      </w:r>
      <w:r w:rsidR="00A73F44">
        <w:rPr>
          <w:rFonts w:ascii="Times New Roman" w:hAnsi="Times New Roman"/>
          <w:b/>
          <w:sz w:val="28"/>
          <w:szCs w:val="28"/>
        </w:rPr>
        <w:t>51</w:t>
      </w:r>
      <w:r w:rsidRPr="00FD661C">
        <w:rPr>
          <w:rFonts w:ascii="Times New Roman" w:hAnsi="Times New Roman"/>
          <w:b/>
          <w:sz w:val="28"/>
          <w:szCs w:val="28"/>
        </w:rPr>
        <w:t xml:space="preserve"> %</w:t>
      </w:r>
      <w:r w:rsidR="00A73F44">
        <w:rPr>
          <w:rFonts w:ascii="Times New Roman" w:hAnsi="Times New Roman"/>
          <w:b/>
          <w:sz w:val="28"/>
          <w:szCs w:val="28"/>
        </w:rPr>
        <w:t>.</w:t>
      </w:r>
    </w:p>
    <w:p w:rsidR="00B27795" w:rsidRDefault="00B27795" w:rsidP="002D282C">
      <w:pPr>
        <w:pStyle w:val="a4"/>
        <w:spacing w:line="360" w:lineRule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B27795" w:rsidRDefault="00380C10" w:rsidP="002D282C">
      <w:pPr>
        <w:pStyle w:val="a4"/>
        <w:spacing w:line="36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8015B0">
        <w:rPr>
          <w:b/>
          <w:color w:val="000000" w:themeColor="text1"/>
          <w:sz w:val="28"/>
          <w:szCs w:val="28"/>
        </w:rPr>
        <w:t xml:space="preserve">Доклад окончен! </w:t>
      </w:r>
    </w:p>
    <w:p w:rsidR="00380C10" w:rsidRPr="008015B0" w:rsidRDefault="00380C10" w:rsidP="002D282C">
      <w:pPr>
        <w:pStyle w:val="a4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8015B0">
        <w:rPr>
          <w:b/>
          <w:color w:val="000000" w:themeColor="text1"/>
          <w:sz w:val="28"/>
          <w:szCs w:val="28"/>
        </w:rPr>
        <w:t>Благодарю за внимание!</w:t>
      </w:r>
    </w:p>
    <w:sectPr w:rsidR="00380C10" w:rsidRPr="008015B0" w:rsidSect="00663648">
      <w:foot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4A" w:rsidRDefault="00CF324A" w:rsidP="00EF1597">
      <w:pPr>
        <w:spacing w:after="0" w:line="240" w:lineRule="auto"/>
      </w:pPr>
      <w:r>
        <w:separator/>
      </w:r>
    </w:p>
  </w:endnote>
  <w:endnote w:type="continuationSeparator" w:id="0">
    <w:p w:rsidR="00CF324A" w:rsidRDefault="00CF324A" w:rsidP="00E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PT-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970073"/>
      <w:docPartObj>
        <w:docPartGallery w:val="Page Numbers (Bottom of Page)"/>
        <w:docPartUnique/>
      </w:docPartObj>
    </w:sdtPr>
    <w:sdtEndPr/>
    <w:sdtContent>
      <w:p w:rsidR="00307256" w:rsidRDefault="0030725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8EF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07256" w:rsidRDefault="0030725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4A" w:rsidRDefault="00CF324A" w:rsidP="00EF1597">
      <w:pPr>
        <w:spacing w:after="0" w:line="240" w:lineRule="auto"/>
      </w:pPr>
      <w:r>
        <w:separator/>
      </w:r>
    </w:p>
  </w:footnote>
  <w:footnote w:type="continuationSeparator" w:id="0">
    <w:p w:rsidR="00CF324A" w:rsidRDefault="00CF324A" w:rsidP="00EF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9D2"/>
    <w:multiLevelType w:val="hybridMultilevel"/>
    <w:tmpl w:val="9A0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247"/>
    <w:multiLevelType w:val="hybridMultilevel"/>
    <w:tmpl w:val="37F6619C"/>
    <w:lvl w:ilvl="0" w:tplc="715A2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36F7F"/>
    <w:multiLevelType w:val="hybridMultilevel"/>
    <w:tmpl w:val="6A26935E"/>
    <w:lvl w:ilvl="0" w:tplc="0978BE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2459F"/>
    <w:multiLevelType w:val="hybridMultilevel"/>
    <w:tmpl w:val="373EB19C"/>
    <w:lvl w:ilvl="0" w:tplc="605E4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B02CE"/>
    <w:multiLevelType w:val="hybridMultilevel"/>
    <w:tmpl w:val="AA4218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9B0CDA"/>
    <w:multiLevelType w:val="hybridMultilevel"/>
    <w:tmpl w:val="BF7CA6D2"/>
    <w:lvl w:ilvl="0" w:tplc="3544B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052E4"/>
    <w:multiLevelType w:val="hybridMultilevel"/>
    <w:tmpl w:val="6ECCF020"/>
    <w:lvl w:ilvl="0" w:tplc="B7000F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62D6AD0"/>
    <w:multiLevelType w:val="hybridMultilevel"/>
    <w:tmpl w:val="F850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86BE1"/>
    <w:multiLevelType w:val="hybridMultilevel"/>
    <w:tmpl w:val="AC44586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A75221F"/>
    <w:multiLevelType w:val="hybridMultilevel"/>
    <w:tmpl w:val="64A8051C"/>
    <w:lvl w:ilvl="0" w:tplc="8044321A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0">
    <w:nsid w:val="1B1249B3"/>
    <w:multiLevelType w:val="hybridMultilevel"/>
    <w:tmpl w:val="19F2D458"/>
    <w:lvl w:ilvl="0" w:tplc="EA346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5B844A7"/>
    <w:multiLevelType w:val="hybridMultilevel"/>
    <w:tmpl w:val="73BEA1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B76CB7"/>
    <w:multiLevelType w:val="hybridMultilevel"/>
    <w:tmpl w:val="9FE20EA2"/>
    <w:lvl w:ilvl="0" w:tplc="102242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6E85883"/>
    <w:multiLevelType w:val="hybridMultilevel"/>
    <w:tmpl w:val="89EEF692"/>
    <w:lvl w:ilvl="0" w:tplc="DD989F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7B921AC"/>
    <w:multiLevelType w:val="hybridMultilevel"/>
    <w:tmpl w:val="54745248"/>
    <w:lvl w:ilvl="0" w:tplc="A90E193C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860A5"/>
    <w:multiLevelType w:val="hybridMultilevel"/>
    <w:tmpl w:val="D00257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7507D9"/>
    <w:multiLevelType w:val="hybridMultilevel"/>
    <w:tmpl w:val="FFA28A8C"/>
    <w:lvl w:ilvl="0" w:tplc="A0D81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B714A0"/>
    <w:multiLevelType w:val="hybridMultilevel"/>
    <w:tmpl w:val="C5CCA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2348D6"/>
    <w:multiLevelType w:val="hybridMultilevel"/>
    <w:tmpl w:val="ED6029EE"/>
    <w:lvl w:ilvl="0" w:tplc="E436721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6243228"/>
    <w:multiLevelType w:val="hybridMultilevel"/>
    <w:tmpl w:val="E9BC5684"/>
    <w:lvl w:ilvl="0" w:tplc="99221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4E18E6"/>
    <w:multiLevelType w:val="hybridMultilevel"/>
    <w:tmpl w:val="AF84D36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>
    <w:nsid w:val="438626B6"/>
    <w:multiLevelType w:val="hybridMultilevel"/>
    <w:tmpl w:val="83D608F2"/>
    <w:lvl w:ilvl="0" w:tplc="F5380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C8721A"/>
    <w:multiLevelType w:val="hybridMultilevel"/>
    <w:tmpl w:val="F28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546FE5"/>
    <w:multiLevelType w:val="hybridMultilevel"/>
    <w:tmpl w:val="95D203E8"/>
    <w:lvl w:ilvl="0" w:tplc="3920130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>
    <w:nsid w:val="4E194BA0"/>
    <w:multiLevelType w:val="hybridMultilevel"/>
    <w:tmpl w:val="2026A6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523759F6"/>
    <w:multiLevelType w:val="hybridMultilevel"/>
    <w:tmpl w:val="895024A4"/>
    <w:lvl w:ilvl="0" w:tplc="1B40C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62567"/>
    <w:multiLevelType w:val="hybridMultilevel"/>
    <w:tmpl w:val="917814EE"/>
    <w:lvl w:ilvl="0" w:tplc="32D8D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54C0502"/>
    <w:multiLevelType w:val="hybridMultilevel"/>
    <w:tmpl w:val="7FD81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5E6CB6"/>
    <w:multiLevelType w:val="hybridMultilevel"/>
    <w:tmpl w:val="9BE6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6B7540"/>
    <w:multiLevelType w:val="hybridMultilevel"/>
    <w:tmpl w:val="F154BA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D107A67"/>
    <w:multiLevelType w:val="hybridMultilevel"/>
    <w:tmpl w:val="CA64E31A"/>
    <w:lvl w:ilvl="0" w:tplc="F5E4C0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1">
    <w:nsid w:val="6E8361E6"/>
    <w:multiLevelType w:val="hybridMultilevel"/>
    <w:tmpl w:val="ECF2C264"/>
    <w:lvl w:ilvl="0" w:tplc="FD02D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1C4A44"/>
    <w:multiLevelType w:val="hybridMultilevel"/>
    <w:tmpl w:val="78D022CC"/>
    <w:lvl w:ilvl="0" w:tplc="32E845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0525466"/>
    <w:multiLevelType w:val="hybridMultilevel"/>
    <w:tmpl w:val="9EB03584"/>
    <w:lvl w:ilvl="0" w:tplc="535ED11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70E42FCB"/>
    <w:multiLevelType w:val="hybridMultilevel"/>
    <w:tmpl w:val="3F0E6DCA"/>
    <w:lvl w:ilvl="0" w:tplc="6D442F8C">
      <w:start w:val="1"/>
      <w:numFmt w:val="decimal"/>
      <w:lvlText w:val="%1."/>
      <w:lvlJc w:val="left"/>
      <w:pPr>
        <w:ind w:left="1410" w:hanging="705"/>
      </w:pPr>
      <w:rPr>
        <w:rFonts w:ascii="Times New Roman" w:hAnsi="Times New Roman" w:hint="default"/>
        <w:color w:val="auto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12C6289"/>
    <w:multiLevelType w:val="hybridMultilevel"/>
    <w:tmpl w:val="A55E85DC"/>
    <w:lvl w:ilvl="0" w:tplc="AAB20B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4641E"/>
    <w:multiLevelType w:val="hybridMultilevel"/>
    <w:tmpl w:val="359E7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3D1D1D"/>
    <w:multiLevelType w:val="hybridMultilevel"/>
    <w:tmpl w:val="550E5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78B5771"/>
    <w:multiLevelType w:val="hybridMultilevel"/>
    <w:tmpl w:val="37B6C6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9361C6"/>
    <w:multiLevelType w:val="hybridMultilevel"/>
    <w:tmpl w:val="1256C320"/>
    <w:lvl w:ilvl="0" w:tplc="1A2C69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33"/>
  </w:num>
  <w:num w:numId="4">
    <w:abstractNumId w:val="10"/>
  </w:num>
  <w:num w:numId="5">
    <w:abstractNumId w:val="39"/>
  </w:num>
  <w:num w:numId="6">
    <w:abstractNumId w:val="6"/>
  </w:num>
  <w:num w:numId="7">
    <w:abstractNumId w:val="9"/>
  </w:num>
  <w:num w:numId="8">
    <w:abstractNumId w:val="19"/>
  </w:num>
  <w:num w:numId="9">
    <w:abstractNumId w:val="23"/>
  </w:num>
  <w:num w:numId="10">
    <w:abstractNumId w:val="1"/>
  </w:num>
  <w:num w:numId="11">
    <w:abstractNumId w:val="3"/>
  </w:num>
  <w:num w:numId="12">
    <w:abstractNumId w:val="30"/>
  </w:num>
  <w:num w:numId="13">
    <w:abstractNumId w:val="17"/>
  </w:num>
  <w:num w:numId="14">
    <w:abstractNumId w:val="36"/>
  </w:num>
  <w:num w:numId="15">
    <w:abstractNumId w:val="27"/>
  </w:num>
  <w:num w:numId="16">
    <w:abstractNumId w:val="5"/>
  </w:num>
  <w:num w:numId="17">
    <w:abstractNumId w:val="37"/>
  </w:num>
  <w:num w:numId="18">
    <w:abstractNumId w:val="29"/>
  </w:num>
  <w:num w:numId="19">
    <w:abstractNumId w:val="20"/>
  </w:num>
  <w:num w:numId="20">
    <w:abstractNumId w:val="16"/>
  </w:num>
  <w:num w:numId="21">
    <w:abstractNumId w:val="2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8"/>
  </w:num>
  <w:num w:numId="25">
    <w:abstractNumId w:val="22"/>
  </w:num>
  <w:num w:numId="26">
    <w:abstractNumId w:val="32"/>
  </w:num>
  <w:num w:numId="27">
    <w:abstractNumId w:val="8"/>
  </w:num>
  <w:num w:numId="28">
    <w:abstractNumId w:val="12"/>
  </w:num>
  <w:num w:numId="29">
    <w:abstractNumId w:val="26"/>
  </w:num>
  <w:num w:numId="30">
    <w:abstractNumId w:val="34"/>
  </w:num>
  <w:num w:numId="31">
    <w:abstractNumId w:val="15"/>
  </w:num>
  <w:num w:numId="32">
    <w:abstractNumId w:val="4"/>
  </w:num>
  <w:num w:numId="33">
    <w:abstractNumId w:val="25"/>
  </w:num>
  <w:num w:numId="34">
    <w:abstractNumId w:val="31"/>
  </w:num>
  <w:num w:numId="35">
    <w:abstractNumId w:val="28"/>
  </w:num>
  <w:num w:numId="36">
    <w:abstractNumId w:val="35"/>
  </w:num>
  <w:num w:numId="37">
    <w:abstractNumId w:val="0"/>
  </w:num>
  <w:num w:numId="38">
    <w:abstractNumId w:val="21"/>
  </w:num>
  <w:num w:numId="39">
    <w:abstractNumId w:val="14"/>
  </w:num>
  <w:num w:numId="40">
    <w:abstractNumId w:val="1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9A"/>
    <w:rsid w:val="00014294"/>
    <w:rsid w:val="00024E2A"/>
    <w:rsid w:val="00027FAD"/>
    <w:rsid w:val="00030D18"/>
    <w:rsid w:val="00037D6A"/>
    <w:rsid w:val="0005311C"/>
    <w:rsid w:val="00055022"/>
    <w:rsid w:val="00060631"/>
    <w:rsid w:val="00064490"/>
    <w:rsid w:val="00070DD8"/>
    <w:rsid w:val="00071B7B"/>
    <w:rsid w:val="0007288E"/>
    <w:rsid w:val="0007382D"/>
    <w:rsid w:val="00074393"/>
    <w:rsid w:val="000837D9"/>
    <w:rsid w:val="00090EE4"/>
    <w:rsid w:val="000B1B82"/>
    <w:rsid w:val="000B5EAF"/>
    <w:rsid w:val="000B70FD"/>
    <w:rsid w:val="000C2A8C"/>
    <w:rsid w:val="000E0877"/>
    <w:rsid w:val="000E0D2A"/>
    <w:rsid w:val="000E1A46"/>
    <w:rsid w:val="000E280E"/>
    <w:rsid w:val="000F1744"/>
    <w:rsid w:val="000F7790"/>
    <w:rsid w:val="000F7B91"/>
    <w:rsid w:val="001013D2"/>
    <w:rsid w:val="00112ED0"/>
    <w:rsid w:val="00114C6B"/>
    <w:rsid w:val="001159F1"/>
    <w:rsid w:val="0012277D"/>
    <w:rsid w:val="00146A76"/>
    <w:rsid w:val="001472CC"/>
    <w:rsid w:val="00157022"/>
    <w:rsid w:val="00161A86"/>
    <w:rsid w:val="00161A94"/>
    <w:rsid w:val="00181177"/>
    <w:rsid w:val="001910C6"/>
    <w:rsid w:val="00197313"/>
    <w:rsid w:val="001A3347"/>
    <w:rsid w:val="001A507E"/>
    <w:rsid w:val="001C173E"/>
    <w:rsid w:val="001C4920"/>
    <w:rsid w:val="001D2136"/>
    <w:rsid w:val="001D71AC"/>
    <w:rsid w:val="001E3C16"/>
    <w:rsid w:val="001E4D5B"/>
    <w:rsid w:val="001F44EB"/>
    <w:rsid w:val="001F5812"/>
    <w:rsid w:val="00200392"/>
    <w:rsid w:val="00210531"/>
    <w:rsid w:val="00217D37"/>
    <w:rsid w:val="00234EEB"/>
    <w:rsid w:val="0025548D"/>
    <w:rsid w:val="00263399"/>
    <w:rsid w:val="0026391B"/>
    <w:rsid w:val="0026474E"/>
    <w:rsid w:val="00272CDC"/>
    <w:rsid w:val="00284320"/>
    <w:rsid w:val="00286A9A"/>
    <w:rsid w:val="00291D83"/>
    <w:rsid w:val="00293BA7"/>
    <w:rsid w:val="002A55A8"/>
    <w:rsid w:val="002A63BA"/>
    <w:rsid w:val="002B069E"/>
    <w:rsid w:val="002B1702"/>
    <w:rsid w:val="002B40AA"/>
    <w:rsid w:val="002C4B02"/>
    <w:rsid w:val="002C4B8A"/>
    <w:rsid w:val="002C5A1C"/>
    <w:rsid w:val="002D10E0"/>
    <w:rsid w:val="002D282C"/>
    <w:rsid w:val="002D5391"/>
    <w:rsid w:val="002E04F6"/>
    <w:rsid w:val="002E21C6"/>
    <w:rsid w:val="002E7676"/>
    <w:rsid w:val="002E7BCB"/>
    <w:rsid w:val="002F014D"/>
    <w:rsid w:val="002F3C6E"/>
    <w:rsid w:val="002F64F0"/>
    <w:rsid w:val="002F6A29"/>
    <w:rsid w:val="00307256"/>
    <w:rsid w:val="003244DB"/>
    <w:rsid w:val="003256AA"/>
    <w:rsid w:val="003478EF"/>
    <w:rsid w:val="00357929"/>
    <w:rsid w:val="0038028D"/>
    <w:rsid w:val="00380C10"/>
    <w:rsid w:val="00382196"/>
    <w:rsid w:val="00392C6E"/>
    <w:rsid w:val="00394060"/>
    <w:rsid w:val="00395480"/>
    <w:rsid w:val="0039582B"/>
    <w:rsid w:val="003974F2"/>
    <w:rsid w:val="003A16D1"/>
    <w:rsid w:val="003B0642"/>
    <w:rsid w:val="003C2AED"/>
    <w:rsid w:val="003C5951"/>
    <w:rsid w:val="003C5B97"/>
    <w:rsid w:val="003D5D6A"/>
    <w:rsid w:val="003E22D4"/>
    <w:rsid w:val="003E3716"/>
    <w:rsid w:val="003E6A28"/>
    <w:rsid w:val="003F099F"/>
    <w:rsid w:val="003F0D4E"/>
    <w:rsid w:val="003F509B"/>
    <w:rsid w:val="003F69A2"/>
    <w:rsid w:val="00400A96"/>
    <w:rsid w:val="004025B1"/>
    <w:rsid w:val="004033D9"/>
    <w:rsid w:val="004057D1"/>
    <w:rsid w:val="004122C5"/>
    <w:rsid w:val="00426708"/>
    <w:rsid w:val="0043612F"/>
    <w:rsid w:val="00467F27"/>
    <w:rsid w:val="00480FBE"/>
    <w:rsid w:val="004840F9"/>
    <w:rsid w:val="00487C9C"/>
    <w:rsid w:val="00495BE2"/>
    <w:rsid w:val="004B71BA"/>
    <w:rsid w:val="004C35E3"/>
    <w:rsid w:val="004C7924"/>
    <w:rsid w:val="004C7D9D"/>
    <w:rsid w:val="004D59BA"/>
    <w:rsid w:val="004E2903"/>
    <w:rsid w:val="004E6924"/>
    <w:rsid w:val="00500AE6"/>
    <w:rsid w:val="00516648"/>
    <w:rsid w:val="00521DF2"/>
    <w:rsid w:val="005345D9"/>
    <w:rsid w:val="00535A72"/>
    <w:rsid w:val="00551877"/>
    <w:rsid w:val="005579AB"/>
    <w:rsid w:val="00562D41"/>
    <w:rsid w:val="0059145D"/>
    <w:rsid w:val="00594826"/>
    <w:rsid w:val="005C05D6"/>
    <w:rsid w:val="005C79AD"/>
    <w:rsid w:val="005D0700"/>
    <w:rsid w:val="005D1D75"/>
    <w:rsid w:val="005D4180"/>
    <w:rsid w:val="005D7BFD"/>
    <w:rsid w:val="005F0737"/>
    <w:rsid w:val="005F7834"/>
    <w:rsid w:val="005F7EC9"/>
    <w:rsid w:val="006063D9"/>
    <w:rsid w:val="00607810"/>
    <w:rsid w:val="00610FE0"/>
    <w:rsid w:val="0062168D"/>
    <w:rsid w:val="00631BB2"/>
    <w:rsid w:val="00636B01"/>
    <w:rsid w:val="00663648"/>
    <w:rsid w:val="006677A9"/>
    <w:rsid w:val="00672A70"/>
    <w:rsid w:val="006740A5"/>
    <w:rsid w:val="00685C95"/>
    <w:rsid w:val="006863A4"/>
    <w:rsid w:val="00686846"/>
    <w:rsid w:val="006906EB"/>
    <w:rsid w:val="006947DF"/>
    <w:rsid w:val="006A160A"/>
    <w:rsid w:val="006A1E90"/>
    <w:rsid w:val="006A7436"/>
    <w:rsid w:val="006C2489"/>
    <w:rsid w:val="006D0860"/>
    <w:rsid w:val="006E2970"/>
    <w:rsid w:val="006F5AAF"/>
    <w:rsid w:val="007028A8"/>
    <w:rsid w:val="00710C2F"/>
    <w:rsid w:val="00712709"/>
    <w:rsid w:val="00712BBD"/>
    <w:rsid w:val="00731E42"/>
    <w:rsid w:val="0074271E"/>
    <w:rsid w:val="00743462"/>
    <w:rsid w:val="00760327"/>
    <w:rsid w:val="00782C04"/>
    <w:rsid w:val="00783C8C"/>
    <w:rsid w:val="007848F9"/>
    <w:rsid w:val="00784F3B"/>
    <w:rsid w:val="00792DB5"/>
    <w:rsid w:val="007B37FB"/>
    <w:rsid w:val="007C4DFC"/>
    <w:rsid w:val="007D3C2B"/>
    <w:rsid w:val="007E4E81"/>
    <w:rsid w:val="007F1B28"/>
    <w:rsid w:val="007F5826"/>
    <w:rsid w:val="008015B0"/>
    <w:rsid w:val="008155DA"/>
    <w:rsid w:val="008245D9"/>
    <w:rsid w:val="00826B5F"/>
    <w:rsid w:val="00826D86"/>
    <w:rsid w:val="00827073"/>
    <w:rsid w:val="00843E2B"/>
    <w:rsid w:val="00846DB9"/>
    <w:rsid w:val="00895327"/>
    <w:rsid w:val="008A4425"/>
    <w:rsid w:val="008B1DAB"/>
    <w:rsid w:val="008B77C8"/>
    <w:rsid w:val="008C5400"/>
    <w:rsid w:val="008D209F"/>
    <w:rsid w:val="008F691C"/>
    <w:rsid w:val="009062EB"/>
    <w:rsid w:val="0091316D"/>
    <w:rsid w:val="009305D4"/>
    <w:rsid w:val="00932B51"/>
    <w:rsid w:val="00935078"/>
    <w:rsid w:val="00941E17"/>
    <w:rsid w:val="00942BCA"/>
    <w:rsid w:val="00951C6D"/>
    <w:rsid w:val="00954493"/>
    <w:rsid w:val="009546AC"/>
    <w:rsid w:val="00960914"/>
    <w:rsid w:val="00961708"/>
    <w:rsid w:val="0096538B"/>
    <w:rsid w:val="00970006"/>
    <w:rsid w:val="00990919"/>
    <w:rsid w:val="00990FC5"/>
    <w:rsid w:val="009A766C"/>
    <w:rsid w:val="009C3582"/>
    <w:rsid w:val="009C36BD"/>
    <w:rsid w:val="009E6405"/>
    <w:rsid w:val="009F1018"/>
    <w:rsid w:val="00A05C81"/>
    <w:rsid w:val="00A07526"/>
    <w:rsid w:val="00A14191"/>
    <w:rsid w:val="00A1709F"/>
    <w:rsid w:val="00A22350"/>
    <w:rsid w:val="00A25CDB"/>
    <w:rsid w:val="00A43D06"/>
    <w:rsid w:val="00A46DD8"/>
    <w:rsid w:val="00A528AD"/>
    <w:rsid w:val="00A708BA"/>
    <w:rsid w:val="00A71A18"/>
    <w:rsid w:val="00A73F44"/>
    <w:rsid w:val="00A746F1"/>
    <w:rsid w:val="00A80617"/>
    <w:rsid w:val="00A845F9"/>
    <w:rsid w:val="00A852CC"/>
    <w:rsid w:val="00A911DC"/>
    <w:rsid w:val="00A969FD"/>
    <w:rsid w:val="00A9723B"/>
    <w:rsid w:val="00AB3BB1"/>
    <w:rsid w:val="00AD1108"/>
    <w:rsid w:val="00AD1405"/>
    <w:rsid w:val="00AD3807"/>
    <w:rsid w:val="00AD40D9"/>
    <w:rsid w:val="00AF476A"/>
    <w:rsid w:val="00AF6EAE"/>
    <w:rsid w:val="00B04B5F"/>
    <w:rsid w:val="00B115D1"/>
    <w:rsid w:val="00B27795"/>
    <w:rsid w:val="00B42AAF"/>
    <w:rsid w:val="00B52904"/>
    <w:rsid w:val="00B55070"/>
    <w:rsid w:val="00B655B0"/>
    <w:rsid w:val="00B7276A"/>
    <w:rsid w:val="00B749F5"/>
    <w:rsid w:val="00B75333"/>
    <w:rsid w:val="00B85311"/>
    <w:rsid w:val="00B85F30"/>
    <w:rsid w:val="00B8606B"/>
    <w:rsid w:val="00B86C91"/>
    <w:rsid w:val="00B97B74"/>
    <w:rsid w:val="00BB3260"/>
    <w:rsid w:val="00BB53F3"/>
    <w:rsid w:val="00BC0174"/>
    <w:rsid w:val="00BC3B00"/>
    <w:rsid w:val="00BD0240"/>
    <w:rsid w:val="00BE348D"/>
    <w:rsid w:val="00BE3536"/>
    <w:rsid w:val="00BE4E8E"/>
    <w:rsid w:val="00BF5BE3"/>
    <w:rsid w:val="00C012A5"/>
    <w:rsid w:val="00C13A4F"/>
    <w:rsid w:val="00C2424D"/>
    <w:rsid w:val="00C27A04"/>
    <w:rsid w:val="00C501CA"/>
    <w:rsid w:val="00C5630C"/>
    <w:rsid w:val="00C736AA"/>
    <w:rsid w:val="00C77A0F"/>
    <w:rsid w:val="00C84A70"/>
    <w:rsid w:val="00C91FE2"/>
    <w:rsid w:val="00C93392"/>
    <w:rsid w:val="00CA0D37"/>
    <w:rsid w:val="00CA2034"/>
    <w:rsid w:val="00CC23C4"/>
    <w:rsid w:val="00CE24D1"/>
    <w:rsid w:val="00CE4398"/>
    <w:rsid w:val="00CE57EA"/>
    <w:rsid w:val="00CF324A"/>
    <w:rsid w:val="00CF7B5F"/>
    <w:rsid w:val="00D01889"/>
    <w:rsid w:val="00D01C54"/>
    <w:rsid w:val="00D02C25"/>
    <w:rsid w:val="00D0391B"/>
    <w:rsid w:val="00D079FB"/>
    <w:rsid w:val="00D12F1B"/>
    <w:rsid w:val="00D14661"/>
    <w:rsid w:val="00D172A6"/>
    <w:rsid w:val="00D329DD"/>
    <w:rsid w:val="00D36011"/>
    <w:rsid w:val="00D378F2"/>
    <w:rsid w:val="00D477C3"/>
    <w:rsid w:val="00D513C2"/>
    <w:rsid w:val="00D62DD1"/>
    <w:rsid w:val="00D866B1"/>
    <w:rsid w:val="00D96543"/>
    <w:rsid w:val="00DA1AC4"/>
    <w:rsid w:val="00DA2379"/>
    <w:rsid w:val="00DC138C"/>
    <w:rsid w:val="00DC18B7"/>
    <w:rsid w:val="00DC523B"/>
    <w:rsid w:val="00DE6406"/>
    <w:rsid w:val="00DE756B"/>
    <w:rsid w:val="00DF0A23"/>
    <w:rsid w:val="00DF20EE"/>
    <w:rsid w:val="00DF2D6A"/>
    <w:rsid w:val="00DF4402"/>
    <w:rsid w:val="00E01898"/>
    <w:rsid w:val="00E265CE"/>
    <w:rsid w:val="00E81223"/>
    <w:rsid w:val="00E8191F"/>
    <w:rsid w:val="00E82972"/>
    <w:rsid w:val="00E8481E"/>
    <w:rsid w:val="00E93F78"/>
    <w:rsid w:val="00EA0CF2"/>
    <w:rsid w:val="00EA72E9"/>
    <w:rsid w:val="00EB43BB"/>
    <w:rsid w:val="00EC3277"/>
    <w:rsid w:val="00EC38EE"/>
    <w:rsid w:val="00EC5561"/>
    <w:rsid w:val="00ED0DDC"/>
    <w:rsid w:val="00ED33B6"/>
    <w:rsid w:val="00ED3BD8"/>
    <w:rsid w:val="00EE1E26"/>
    <w:rsid w:val="00EF137E"/>
    <w:rsid w:val="00EF1597"/>
    <w:rsid w:val="00EF64DB"/>
    <w:rsid w:val="00F0298F"/>
    <w:rsid w:val="00F03941"/>
    <w:rsid w:val="00F06022"/>
    <w:rsid w:val="00F509C6"/>
    <w:rsid w:val="00F7114F"/>
    <w:rsid w:val="00F7291B"/>
    <w:rsid w:val="00F77F85"/>
    <w:rsid w:val="00FB4361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C0C92-2A40-43C8-A2B2-675BB2F9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8593</Words>
  <Characters>48983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жители района Фили-Давыдково</vt:lpstr>
    </vt:vector>
  </TitlesOfParts>
  <Company/>
  <LinksUpToDate>false</LinksUpToDate>
  <CharactersWithSpaces>57462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жители района Фили-Давыдково</dc:title>
  <dc:creator>Екатерина</dc:creator>
  <cp:lastModifiedBy>user</cp:lastModifiedBy>
  <cp:revision>2</cp:revision>
  <cp:lastPrinted>2017-02-20T12:54:00Z</cp:lastPrinted>
  <dcterms:created xsi:type="dcterms:W3CDTF">2017-02-20T13:13:00Z</dcterms:created>
  <dcterms:modified xsi:type="dcterms:W3CDTF">2017-02-20T13:13:00Z</dcterms:modified>
</cp:coreProperties>
</file>