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56E" w:rsidRPr="00CF056E" w:rsidRDefault="00CF056E" w:rsidP="00CF056E">
      <w:pPr>
        <w:pStyle w:val="20"/>
        <w:shd w:val="clear" w:color="auto" w:fill="auto"/>
        <w:spacing w:line="276" w:lineRule="auto"/>
        <w:ind w:right="4393"/>
        <w:rPr>
          <w:sz w:val="24"/>
          <w:szCs w:val="24"/>
        </w:rPr>
      </w:pPr>
      <w:r w:rsidRPr="00CF056E">
        <w:rPr>
          <w:color w:val="000000"/>
          <w:sz w:val="24"/>
          <w:szCs w:val="24"/>
          <w:lang w:eastAsia="ru-RU" w:bidi="ru-RU"/>
        </w:rPr>
        <w:t>Отчет начальника Отдела МВД России по району Фили-Давыдково г. Москвы подполковника полиции Теплякова Сергея Васильевича перед представительными органами муниципального собрания района Фили-</w:t>
      </w:r>
      <w:r w:rsidRPr="00CF056E">
        <w:rPr>
          <w:color w:val="000000"/>
          <w:sz w:val="24"/>
          <w:szCs w:val="24"/>
          <w:lang w:eastAsia="ru-RU" w:bidi="ru-RU"/>
        </w:rPr>
        <w:t>Давыдково</w:t>
      </w:r>
      <w:r w:rsidRPr="00CF056E">
        <w:rPr>
          <w:color w:val="000000"/>
          <w:sz w:val="24"/>
          <w:szCs w:val="24"/>
          <w:lang w:eastAsia="ru-RU" w:bidi="ru-RU"/>
        </w:rPr>
        <w:t xml:space="preserve"> г. Москвы 17 января 2017</w:t>
      </w:r>
      <w:r>
        <w:rPr>
          <w:color w:val="000000"/>
          <w:sz w:val="24"/>
          <w:szCs w:val="24"/>
          <w:lang w:eastAsia="ru-RU" w:bidi="ru-RU"/>
        </w:rPr>
        <w:br/>
      </w:r>
      <w:r w:rsidRPr="00CF056E">
        <w:rPr>
          <w:color w:val="000000"/>
          <w:sz w:val="24"/>
          <w:szCs w:val="24"/>
          <w:lang w:eastAsia="ru-RU" w:bidi="ru-RU"/>
        </w:rPr>
        <w:t>года</w:t>
      </w:r>
    </w:p>
    <w:p w:rsidR="00CF056E" w:rsidRPr="00CF056E" w:rsidRDefault="00CF056E" w:rsidP="00CF056E">
      <w:pPr>
        <w:pStyle w:val="30"/>
        <w:shd w:val="clear" w:color="auto" w:fill="auto"/>
        <w:spacing w:before="0" w:after="682" w:line="276" w:lineRule="auto"/>
        <w:ind w:right="4393"/>
        <w:jc w:val="both"/>
        <w:rPr>
          <w:sz w:val="24"/>
          <w:szCs w:val="24"/>
        </w:rPr>
      </w:pPr>
      <w:r w:rsidRPr="00CF056E">
        <w:rPr>
          <w:rStyle w:val="31"/>
          <w:sz w:val="24"/>
          <w:szCs w:val="24"/>
        </w:rPr>
        <w:t xml:space="preserve">по вопросу: </w:t>
      </w:r>
      <w:r w:rsidRPr="00CF056E">
        <w:rPr>
          <w:color w:val="000000"/>
          <w:sz w:val="24"/>
          <w:szCs w:val="24"/>
          <w:lang w:eastAsia="ru-RU" w:bidi="ru-RU"/>
        </w:rPr>
        <w:t>«Итоги оперативно-служебной деятельности отдела МВД России по району Фили-Давыдково</w:t>
      </w:r>
      <w:r w:rsidRPr="00CF056E">
        <w:rPr>
          <w:rStyle w:val="31"/>
          <w:sz w:val="24"/>
          <w:szCs w:val="24"/>
        </w:rPr>
        <w:t xml:space="preserve"> л </w:t>
      </w:r>
      <w:r w:rsidRPr="00CF056E">
        <w:rPr>
          <w:color w:val="000000"/>
          <w:sz w:val="24"/>
          <w:szCs w:val="24"/>
          <w:lang w:eastAsia="ru-RU" w:bidi="ru-RU"/>
        </w:rPr>
        <w:t xml:space="preserve">Москвы за 12 месяцев 2016 </w:t>
      </w:r>
      <w:r w:rsidRPr="00CF056E">
        <w:rPr>
          <w:rStyle w:val="311pt0pt"/>
          <w:b w:val="0"/>
          <w:bCs w:val="0"/>
          <w:sz w:val="24"/>
          <w:szCs w:val="24"/>
        </w:rPr>
        <w:t>года»</w:t>
      </w:r>
    </w:p>
    <w:p w:rsidR="00CF056E" w:rsidRPr="00CF056E" w:rsidRDefault="00CF056E" w:rsidP="00CF056E">
      <w:pPr>
        <w:pStyle w:val="20"/>
        <w:shd w:val="clear" w:color="auto" w:fill="auto"/>
        <w:spacing w:after="0" w:line="276" w:lineRule="auto"/>
        <w:ind w:firstLine="520"/>
        <w:rPr>
          <w:sz w:val="24"/>
          <w:szCs w:val="24"/>
        </w:rPr>
      </w:pPr>
      <w:r w:rsidRPr="00CF056E">
        <w:rPr>
          <w:color w:val="000000"/>
          <w:sz w:val="24"/>
          <w:szCs w:val="24"/>
          <w:lang w:eastAsia="ru-RU" w:bidi="ru-RU"/>
        </w:rPr>
        <w:t>В 2016 году деятельность Отдела МВД России по району Фили- Давыдково г. Москвы строилась на основных приоритетах, определенных в Послании Президента Российской Федерации Федеральному собранию и Директивой Министерства внутренних дел и</w:t>
      </w:r>
      <w:r w:rsidRPr="00CF056E">
        <w:rPr>
          <w:sz w:val="24"/>
          <w:szCs w:val="24"/>
        </w:rPr>
        <w:t xml:space="preserve"> внутренних войск МВД России № 3дсп от 17</w:t>
      </w:r>
      <w:r w:rsidRPr="00CF056E">
        <w:rPr>
          <w:color w:val="000000"/>
          <w:sz w:val="24"/>
          <w:szCs w:val="24"/>
          <w:lang w:eastAsia="ru-RU" w:bidi="ru-RU"/>
        </w:rPr>
        <w:t>.</w:t>
      </w:r>
      <w:r w:rsidRPr="00CF056E">
        <w:rPr>
          <w:sz w:val="24"/>
          <w:szCs w:val="24"/>
        </w:rPr>
        <w:t>11.</w:t>
      </w:r>
      <w:r w:rsidRPr="00CF056E">
        <w:rPr>
          <w:color w:val="000000"/>
          <w:sz w:val="24"/>
          <w:szCs w:val="24"/>
          <w:lang w:eastAsia="ru-RU" w:bidi="ru-RU"/>
        </w:rPr>
        <w:t>2015 года.</w:t>
      </w:r>
    </w:p>
    <w:p w:rsidR="00CF056E" w:rsidRPr="00CF056E" w:rsidRDefault="00CF056E" w:rsidP="00CF056E">
      <w:pPr>
        <w:pStyle w:val="20"/>
        <w:shd w:val="clear" w:color="auto" w:fill="auto"/>
        <w:spacing w:after="0" w:line="276" w:lineRule="auto"/>
        <w:ind w:firstLine="520"/>
        <w:rPr>
          <w:sz w:val="24"/>
          <w:szCs w:val="24"/>
        </w:rPr>
      </w:pPr>
      <w:r w:rsidRPr="00CF056E">
        <w:rPr>
          <w:color w:val="000000"/>
          <w:sz w:val="24"/>
          <w:szCs w:val="24"/>
          <w:lang w:eastAsia="ru-RU" w:bidi="ru-RU"/>
        </w:rPr>
        <w:t xml:space="preserve">Принимаемые руководством ОМВД меры позволили добиться сокращения количества преступных посягательств, зарегистрированных на территории обслуживания ОМВД (-54, -4,2%, снижение с 1288 до 1234), в том числе тяжких и особо тяжких составов на 35,8% </w:t>
      </w:r>
      <w:r>
        <w:rPr>
          <w:color w:val="000000"/>
          <w:sz w:val="24"/>
          <w:szCs w:val="24"/>
          <w:lang w:eastAsia="ru-RU" w:bidi="ru-RU"/>
        </w:rPr>
        <w:br/>
      </w:r>
      <w:r w:rsidRPr="00CF056E">
        <w:rPr>
          <w:color w:val="000000"/>
          <w:sz w:val="24"/>
          <w:szCs w:val="24"/>
          <w:lang w:eastAsia="ru-RU" w:bidi="ru-RU"/>
        </w:rPr>
        <w:t>(с 391 до 251). Данный результат стал возможен за счет снижения числа совершаемых тяжких преступлений общеуголовной направленности на 40,5% (с 294 до 175).</w:t>
      </w:r>
    </w:p>
    <w:p w:rsidR="00CF056E" w:rsidRPr="00CF056E" w:rsidRDefault="00CF056E" w:rsidP="00CF056E">
      <w:pPr>
        <w:pStyle w:val="20"/>
        <w:shd w:val="clear" w:color="auto" w:fill="auto"/>
        <w:spacing w:after="0" w:line="276" w:lineRule="auto"/>
        <w:ind w:firstLine="420"/>
        <w:rPr>
          <w:sz w:val="24"/>
          <w:szCs w:val="24"/>
        </w:rPr>
      </w:pPr>
      <w:r w:rsidRPr="00CF056E">
        <w:rPr>
          <w:color w:val="000000"/>
          <w:sz w:val="24"/>
          <w:szCs w:val="24"/>
          <w:lang w:eastAsia="ru-RU" w:bidi="ru-RU"/>
        </w:rPr>
        <w:t>Это относится и к отдельным составам преступлений. Так, за период 12 месяцев 2016 года на 25% сократилось количество изнасилований (с 4 до 3), на 16,7% краж из квартир (с 30 до 25), краж автотранспорта на 28,4% (с 67 до 48), грабежей на 37,3% (с 83 до 52), иных преступлений на 28,5% (с 365 до 261).</w:t>
      </w:r>
    </w:p>
    <w:p w:rsidR="00CF056E" w:rsidRPr="00CF056E" w:rsidRDefault="00CF056E" w:rsidP="00CF056E">
      <w:pPr>
        <w:pStyle w:val="20"/>
        <w:shd w:val="clear" w:color="auto" w:fill="auto"/>
        <w:spacing w:after="0" w:line="276" w:lineRule="auto"/>
        <w:ind w:firstLine="520"/>
        <w:rPr>
          <w:sz w:val="24"/>
          <w:szCs w:val="24"/>
        </w:rPr>
      </w:pPr>
      <w:r w:rsidRPr="00CF056E">
        <w:rPr>
          <w:color w:val="000000"/>
          <w:sz w:val="24"/>
          <w:szCs w:val="24"/>
          <w:lang w:eastAsia="ru-RU" w:bidi="ru-RU"/>
        </w:rPr>
        <w:t>На 23,1% возросло число зарегистрированных разбойных нападений (с 13 до 16), при этом раскрыто 15 преступлений данной категории (+275%).</w:t>
      </w:r>
    </w:p>
    <w:p w:rsidR="00CF056E" w:rsidRPr="00CF056E" w:rsidRDefault="00CF056E" w:rsidP="00CF056E">
      <w:pPr>
        <w:pStyle w:val="20"/>
        <w:shd w:val="clear" w:color="auto" w:fill="auto"/>
        <w:spacing w:after="0" w:line="276" w:lineRule="auto"/>
        <w:ind w:firstLine="520"/>
        <w:rPr>
          <w:sz w:val="24"/>
          <w:szCs w:val="24"/>
        </w:rPr>
      </w:pPr>
      <w:r w:rsidRPr="00CF056E">
        <w:rPr>
          <w:color w:val="000000"/>
          <w:sz w:val="24"/>
          <w:szCs w:val="24"/>
          <w:lang w:eastAsia="ru-RU" w:bidi="ru-RU"/>
        </w:rPr>
        <w:t>Анализируя видовой состав совершенных на территории района преступлений, отметим, что больше половины преступных деяний или 74,0% составили хищения имущества (914), в том числе совершенные путем краж (754).</w:t>
      </w:r>
    </w:p>
    <w:p w:rsidR="00CF056E" w:rsidRPr="00CF056E" w:rsidRDefault="00CF056E" w:rsidP="00CF056E">
      <w:pPr>
        <w:pStyle w:val="20"/>
        <w:shd w:val="clear" w:color="auto" w:fill="auto"/>
        <w:spacing w:after="0" w:line="276" w:lineRule="auto"/>
        <w:ind w:firstLine="520"/>
        <w:rPr>
          <w:sz w:val="24"/>
          <w:szCs w:val="24"/>
        </w:rPr>
      </w:pPr>
      <w:r w:rsidRPr="00CF056E">
        <w:rPr>
          <w:color w:val="000000"/>
          <w:sz w:val="24"/>
          <w:szCs w:val="24"/>
          <w:lang w:eastAsia="ru-RU" w:bidi="ru-RU"/>
        </w:rPr>
        <w:t>Каждая пятнадцатая кража сопряжена с незаконным проникновением в помещение (49), каждая шестнадцатая - с хищением автотранспорта (48), а каждая тридцатая - «квартирная» (25).</w:t>
      </w:r>
    </w:p>
    <w:p w:rsidR="00CF056E" w:rsidRPr="00CF056E" w:rsidRDefault="00CF056E" w:rsidP="00CF056E">
      <w:pPr>
        <w:pStyle w:val="20"/>
        <w:shd w:val="clear" w:color="auto" w:fill="auto"/>
        <w:spacing w:after="0" w:line="276" w:lineRule="auto"/>
        <w:ind w:firstLine="520"/>
        <w:rPr>
          <w:color w:val="000000"/>
          <w:sz w:val="24"/>
          <w:szCs w:val="24"/>
          <w:lang w:eastAsia="ru-RU" w:bidi="ru-RU"/>
        </w:rPr>
      </w:pPr>
      <w:r w:rsidRPr="00CF056E">
        <w:rPr>
          <w:color w:val="000000"/>
          <w:sz w:val="24"/>
          <w:szCs w:val="24"/>
          <w:lang w:eastAsia="ru-RU" w:bidi="ru-RU"/>
        </w:rPr>
        <w:t>Большую роль в криминализации района играет незаконный оборот наркотических средств, психотропных и сильнодействующих веществ. В отчетном периоде сотрудниками ОМВД выявлено 51 такое преступление Также увеличилось количество выявленных преступлений, связанных со сбытом наркотических веществ (на 37,5%).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нынешней нестабильной политической ситуации организация работы по пресечению преступлений, связанных с незаконным оборотом оружия, боеприпасов, взрывчатых веществ и взрывных устройств, является одной из приоритетных задач. На территории района с использованием огнестрельного оружия, боеприпасов, взрывчатых веществ и взрывных устройств совершено 3 преступные деяния (снижение на 50%), в суд направлено 1 уголовное дело.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Переходя к анализу преступных посягательств, совершенных в общественных местах, необходимо отметить, что их количество на территории района снизилось на 8,7% (с 886 до 809), в том числе на улицах района на 5,6% (с 607 до 573). Основную долю уличных преступлений составили корыстно-насильственные, такие как кражи (89,8%), грабежи (7,4%) и разбойные нападения (2,3%).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Говоря об иногородней преступности, необходимо сказать, что она в общем массиве составляет 49,0%. Так, количество преступлений, совершенных не жителями г. Москвы возросло на 15,6% и составило 126 преступлений.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9 преступлений на территории обслуживания района совершено несовершеннолетними гражданами (+12,5%).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Также в ОМВД была организована работа по установлению членов организованных преступных групп и сообществ. Общее количество выявленных преступлений, совершенных в составе ОПГ, осталось стабильным (7/7).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Немного, о вкладе служб полиции отдела в выявление и раскрытие преступлений.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Всего за отчетный период прошлого года своими силами расследовано и направлено в суд уголовных дел по 245 совершенным преступлениям.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Так, из общего количества преступлений за 12 месяцев 2016 года сотрудниками патрульно-постовой службы полиции раскрыто 33 преступления, в том числе 12 уличных преступлений.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 числа раскрытых преступлений: 1 - умышленное причинение тяжкого вреда здоровью, 1 — разбой, 2 — грабежа, 1- неправомерное завладение автотранспортом, 9 преступлений, связанных с незаконным оборотом наркотиков.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Участковым уполномоченными полиции отдела в 2016 году отдела раскрыто 50 преступлений.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 числа раскрытых преступлений: 1 - умышленное причинение тяжкого вреда здоровью, 3 - кражи, 4 - грабежа, 2- мошенничества, 1 преступление, связанное с незаконным оборотом наркотиков, 17 преступлений двойной превенции.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Сотрудниками уголовного розыска раскрыто 59 преступлений, из них тяжких/особо тяжких преступлений - 35.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Из числа раскрытых преступлений: 2 - убийства, 1 – умышленное причинение тяжкого вреда здоровью, 19 - краж, в том числе 1 из квартиры и 2 автотранспорта, 3 - грабежа, 6- разбоев, 20 преступлений, связанных с незаконным оборотом наркотиков.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 12 месяцев 2016 года участковыми уполномоченными полиции составлено 885 протоколов об административных правонарушениях.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Также, кроме пресечения и раскрытия преступлений в деятельности участковых уполномоченных полиции имеет большое значение работа с лицами, склонными к совершению правонарушений и стоящими на профилактических учетах. Данная деятельность стоится в рамках реализации Федерального закона № 64ФЗ - 2011 г. и приказа МВД России № 818-2011 г.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настоящее время административный надзор установлен в отношении 16 человек. В ходе его осуществления к административной ответственности поднадзорные привлекались 18 раз. По фактам уклонения в суд направлено 2 уголовных дела по ст. 314.1 ч.1 УК РФ. При этом, поднадзорными, в отчетном периоде, преступлений не совершалось.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анализируемом периоде основные усилия подразделения по делам несовершеннолетних были направлены на активизацию мер по профилактике подростковой преступности и дальнейшую отработку механизма противодействия преступным проявлениям с участием несовершеннолетних.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Так, за отчетный период данными лицами совершено 9 преступлений (+12,5%).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За различные правонарушения в ОМВД доставлено 377 несовершеннолетних (+23,6%), из них 274 жителей Москвы, помещено в ЦВСНП-17.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 по выявлению лиц, склонных к бродяжничеству и совершению административных правонарушений, осуществлялась посредствам проведения ежемесячных специализированных рейдов «Подросток». Так, в отчетном периоде было проведено 7 локальных мероприятий.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Кроме того, острой проблемой являлась алкоголизация и наркомания несовершеннолетних. За истекший период времени сотрудниками ОМВД был доставлен 21 подросток за употребление спиртных напитков.</w:t>
      </w:r>
    </w:p>
    <w:p w:rsidR="00CF056E" w:rsidRPr="00CF056E" w:rsidRDefault="00CF056E" w:rsidP="00CF056E">
      <w:pPr>
        <w:spacing w:after="0"/>
        <w:ind w:firstLine="5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Всего на учете в ОДН состоит 63 подростка (+21,1%).</w:t>
      </w:r>
    </w:p>
    <w:p w:rsidR="00CF056E" w:rsidRPr="00CF056E" w:rsidRDefault="00CF056E" w:rsidP="00CF056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Работа по выявлению родителей, не уделяющих должного внимания воспитанию своих детей, являлась одним из приоритетных направлений. На учете в подразделениях по делам несовершеннолетних состоит 35 родителей, не исполняющих или ненадлежащим образом исполняющих свои обязанности по воспитанию и обучению несовершеннолетних детей.</w:t>
      </w:r>
    </w:p>
    <w:p w:rsidR="00CF056E" w:rsidRPr="00CF056E" w:rsidRDefault="00CF056E" w:rsidP="00CF056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Также стоит остановиться на административной практике.</w:t>
      </w:r>
    </w:p>
    <w:p w:rsidR="00CF056E" w:rsidRPr="00CF056E" w:rsidRDefault="00CF056E" w:rsidP="00CF056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Так, всеми сотрудниками служб отдела в рассматриваемом периоде выявлено 2788 административных нарушениях (+33,6%). Начальником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ОМВД наложено штрафов на общую сумму 1.042.780 р., взыскано в доход государства - 729.880 р. Взыскаемость составляет - 70%.</w:t>
      </w:r>
    </w:p>
    <w:p w:rsidR="00CF056E" w:rsidRPr="00CF056E" w:rsidRDefault="00CF056E" w:rsidP="00CF056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целях ликвидации несанкционированной торговли на территории обслуживания ОМВД регулярно проводились мероприятия. Так, за 2016 год в Управу района Фили-Давыдково г. Москвы направлено 677 соответствующих материалов.</w:t>
      </w:r>
    </w:p>
    <w:p w:rsidR="00CF056E" w:rsidRPr="00CF056E" w:rsidRDefault="00CF056E" w:rsidP="00CF056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Также, в целях выявления и пресечения нарушений миграционного законодательства проведено 12 рейдов, направленных на пресечение нарушений правил миграционного учета, проверки лиц на причастность к совершенным преступлениям и привлечения их к административной ответственности, в ходе которых по ст. 18.8 КоАП РФ составлено 333 административных материала (+170,7%).</w:t>
      </w:r>
    </w:p>
    <w:p w:rsidR="00CF056E" w:rsidRPr="00CF056E" w:rsidRDefault="00CF056E" w:rsidP="00CF056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Несомненно, на состояние преступности большое влияние оказывают профилактические меры и меры превентивного характера. Это стопроцентная регистрация сотрудниками дежурной части обращений и сообщений о происшествиях, своевременное реагирование на них нарядов.</w:t>
      </w:r>
    </w:p>
    <w:p w:rsidR="00CF056E" w:rsidRPr="00CF056E" w:rsidRDefault="00CF056E" w:rsidP="00CF056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Всего за 12 месяцев сотрудниками дежурной части было зарегистрировано 27877 (2015 - 25766) заявлений, сообщений о преступлениях и иной информации о происшествиях, доставлено в дежурную часть 13313 граждан, составлено 2543 административных протокола (2015 - 1232, что на 106,4% больше ).</w:t>
      </w:r>
    </w:p>
    <w:p w:rsidR="00CF056E" w:rsidRPr="00CF056E" w:rsidRDefault="00CF056E" w:rsidP="00CF056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Следует отметить, что организация надлежащего контроля и принципиальный подход руководителей подразделения к обеспечению выполнения требований Инструкции о порядке приема, регистрации и разрешения в территориальных органах Министерства внутренних дел Российской Федерации заявлений и сообщений о преступлениях, об административных правонарушениях, о происшествиях, позволили добиться сто процентной регистрации сообщений граждан.</w:t>
      </w:r>
    </w:p>
    <w:p w:rsidR="00CF056E" w:rsidRPr="00CF056E" w:rsidRDefault="00CF056E" w:rsidP="00CF056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Всего за период 12 месяцев 2016 вынесено 5106 постановления об отказе в возбуждении уголовного дела, возбуждено 1064 уголовных дел.</w:t>
      </w:r>
    </w:p>
    <w:p w:rsidR="00CF056E" w:rsidRPr="00CF056E" w:rsidRDefault="00CF056E" w:rsidP="00CF056E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</w:t>
      </w: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задачами, определенными в Директиве № 1 дсп от 03 ноября 2016 г. приоритетными направлениями деятельности ОМВД в 2017 году считать:</w:t>
      </w:r>
    </w:p>
    <w:p w:rsidR="00CF056E" w:rsidRPr="00CF056E" w:rsidRDefault="00CF056E" w:rsidP="00CF056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устойчивости управления в условиях функциональных и структурных изменений, повышение качества и доступности предоставляемых государственных услуг.</w:t>
      </w:r>
    </w:p>
    <w:p w:rsidR="00CF056E" w:rsidRPr="00CF056E" w:rsidRDefault="00CF056E" w:rsidP="00CF056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противодействие экстремизму;</w:t>
      </w:r>
    </w:p>
    <w:p w:rsidR="00CF056E" w:rsidRPr="00CF056E" w:rsidRDefault="00CF056E" w:rsidP="00CF056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активизацию противодействия преступности, связанной с незаконным оборотом наркотических средств и психотропных веществ, оружия, боеприпасов, взрывчатых веществ, организацией незаконной миграции, раннее выявление и пресечение деятельности организованных преступных групп, сформированных по этническому принципу;</w:t>
      </w:r>
    </w:p>
    <w:p w:rsidR="00CF056E" w:rsidRPr="00CF056E" w:rsidRDefault="00CF056E" w:rsidP="00CF056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реализацию приоритетов государственной политики в сфере профилактики правонарушений; организацию эффективного взаимодействия с войсками национальной гвардии Российской Федерации, территориальными органами и подразделениями Федеральной службы войск национальной гвардии Российской Федерации;</w:t>
      </w:r>
    </w:p>
    <w:p w:rsidR="00CF056E" w:rsidRPr="00CF056E" w:rsidRDefault="00CF056E" w:rsidP="00CF056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обеспечение правоприменительной практики, прежде всего при приеме, регистрации и разрешения заявлений и сообщений о преступлении, учете преступлений, производстве следствия, дознания; обеспечение прав граждан в ходе осуществления процессуальных полномочий органов внутренних дел;</w:t>
      </w:r>
    </w:p>
    <w:p w:rsidR="00CF056E" w:rsidRDefault="00CF056E" w:rsidP="00CF056E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рациональное использование современных технологий и информационных систем; концентрацию усилий на укрепление служебной дисциплины и законности.</w:t>
      </w:r>
    </w:p>
    <w:p w:rsidR="00CF056E" w:rsidRDefault="00CF056E" w:rsidP="00CF05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F056E" w:rsidRPr="00CF056E" w:rsidRDefault="00CF056E" w:rsidP="00CF05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F056E" w:rsidRDefault="00CF056E" w:rsidP="00CF05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Доклад закончил.</w:t>
      </w:r>
    </w:p>
    <w:p w:rsidR="00CF056E" w:rsidRPr="00CF056E" w:rsidRDefault="00CF056E" w:rsidP="00CF05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F056E" w:rsidRDefault="00CF056E" w:rsidP="00CF05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Начальник ОМВД России </w:t>
      </w:r>
    </w:p>
    <w:p w:rsidR="00CF056E" w:rsidRDefault="00CF056E" w:rsidP="00CF05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по району Фили-Давыдково г. Москвы </w:t>
      </w:r>
    </w:p>
    <w:p w:rsidR="00530A37" w:rsidRPr="00CF056E" w:rsidRDefault="00CF056E" w:rsidP="00CF056E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CF0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подполковник полиции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С.В. Тепляков </w:t>
      </w:r>
      <w:bookmarkStart w:id="0" w:name="_GoBack"/>
      <w:bookmarkEnd w:id="0"/>
    </w:p>
    <w:sectPr w:rsidR="00530A37" w:rsidRPr="00CF0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E59A7"/>
    <w:multiLevelType w:val="hybridMultilevel"/>
    <w:tmpl w:val="DD2EC1C6"/>
    <w:lvl w:ilvl="0" w:tplc="7486BD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56E"/>
    <w:rsid w:val="00530A37"/>
    <w:rsid w:val="00A22A49"/>
    <w:rsid w:val="00CF056E"/>
    <w:rsid w:val="00E378D7"/>
    <w:rsid w:val="00E425E7"/>
    <w:rsid w:val="00F8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136CA7D-2C65-4017-BDBD-B487D64A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F056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CF056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31">
    <w:name w:val="Основной текст (3) + Не курсив"/>
    <w:basedOn w:val="3"/>
    <w:rsid w:val="00CF05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311pt0pt">
    <w:name w:val="Основной текст (3) + 11 pt;Полужирный;Интервал 0 pt"/>
    <w:basedOn w:val="3"/>
    <w:rsid w:val="00CF056E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2pt80">
    <w:name w:val="Основной текст (2) + 12 pt;Масштаб 80%"/>
    <w:basedOn w:val="2"/>
    <w:rsid w:val="00CF056E"/>
    <w:rPr>
      <w:rFonts w:ascii="Times New Roman" w:eastAsia="Times New Roman" w:hAnsi="Times New Roman" w:cs="Times New Roman"/>
      <w:color w:val="000000"/>
      <w:spacing w:val="0"/>
      <w:w w:val="8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CF056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ArialNarrow11pt">
    <w:name w:val="Основной текст (2) + Arial Narrow;11 pt;Полужирный"/>
    <w:basedOn w:val="2"/>
    <w:rsid w:val="00CF056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F056E"/>
    <w:pPr>
      <w:widowControl w:val="0"/>
      <w:shd w:val="clear" w:color="auto" w:fill="FFFFFF"/>
      <w:spacing w:after="240" w:line="218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rsid w:val="00CF056E"/>
    <w:pPr>
      <w:widowControl w:val="0"/>
      <w:shd w:val="clear" w:color="auto" w:fill="FFFFFF"/>
      <w:spacing w:before="240" w:after="660" w:line="218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character" w:customStyle="1" w:styleId="210pt">
    <w:name w:val="Основной текст (2) + 10 pt"/>
    <w:basedOn w:val="2"/>
    <w:rsid w:val="00CF05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F056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F056E"/>
    <w:pPr>
      <w:widowControl w:val="0"/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a3">
    <w:name w:val="List Paragraph"/>
    <w:basedOn w:val="a"/>
    <w:uiPriority w:val="34"/>
    <w:qFormat/>
    <w:rsid w:val="00CF0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2017-01-27T08:20:00Z</dcterms:created>
  <dcterms:modified xsi:type="dcterms:W3CDTF">2017-01-27T08:37:00Z</dcterms:modified>
</cp:coreProperties>
</file>