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0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1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2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3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4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5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6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7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8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9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582442647"/>
        <w:docPartObj>
          <w:docPartGallery w:val="Cover Pages"/>
          <w:docPartUnique/>
        </w:docPartObj>
      </w:sdtPr>
      <w:sdtEndPr>
        <w:rPr>
          <w:b/>
          <w:bCs/>
          <w:i/>
          <w:iCs/>
        </w:rPr>
      </w:sdtEndPr>
      <w:sdtContent>
        <w:p w:rsidR="009B3F0C" w:rsidRDefault="00A77FC0" w:rsidP="00A77FC0">
          <w:pPr>
            <w:jc w:val="center"/>
          </w:pPr>
          <w:r>
            <w:t>Департамент труда и социальной защиты населения города Москвы</w:t>
          </w:r>
        </w:p>
        <w:p w:rsidR="00A77FC0" w:rsidRDefault="00A77FC0" w:rsidP="00A77FC0">
          <w:pPr>
            <w:jc w:val="center"/>
          </w:pPr>
          <w:r>
            <w:t>Управление социальной защиты населения Западного административного округа города Москвы</w:t>
          </w:r>
        </w:p>
        <w:p w:rsidR="00A77FC0" w:rsidRPr="00A77FC0" w:rsidRDefault="00A77FC0" w:rsidP="00A77FC0">
          <w:pPr>
            <w:jc w:val="center"/>
            <w:rPr>
              <w:b/>
              <w:sz w:val="36"/>
              <w:szCs w:val="36"/>
            </w:rPr>
          </w:pPr>
          <w:r w:rsidRPr="00A77FC0">
            <w:rPr>
              <w:b/>
              <w:sz w:val="36"/>
              <w:szCs w:val="36"/>
            </w:rPr>
            <w:t>Государственное бюджетное учреждение города Москвы</w:t>
          </w:r>
        </w:p>
        <w:p w:rsidR="00A77FC0" w:rsidRPr="00A77FC0" w:rsidRDefault="00A77FC0" w:rsidP="00A77FC0">
          <w:pPr>
            <w:jc w:val="center"/>
            <w:rPr>
              <w:b/>
              <w:sz w:val="36"/>
              <w:szCs w:val="36"/>
            </w:rPr>
          </w:pPr>
          <w:r w:rsidRPr="00A77FC0">
            <w:rPr>
              <w:b/>
              <w:sz w:val="36"/>
              <w:szCs w:val="36"/>
            </w:rPr>
            <w:t>Территориальный центр социального обслуживания</w:t>
          </w:r>
        </w:p>
        <w:p w:rsidR="00A77FC0" w:rsidRPr="00A77FC0" w:rsidRDefault="00A77FC0" w:rsidP="00A77FC0">
          <w:pPr>
            <w:jc w:val="center"/>
            <w:rPr>
              <w:b/>
              <w:sz w:val="36"/>
              <w:szCs w:val="36"/>
            </w:rPr>
          </w:pPr>
          <w:r w:rsidRPr="00A77FC0">
            <w:rPr>
              <w:b/>
              <w:sz w:val="36"/>
              <w:szCs w:val="36"/>
            </w:rPr>
            <w:t xml:space="preserve"> «Фили-Давыдково»</w:t>
          </w: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Default="00A77FC0" w:rsidP="00A77FC0">
          <w:pPr>
            <w:jc w:val="center"/>
            <w:rPr>
              <w:b/>
              <w:sz w:val="44"/>
              <w:szCs w:val="44"/>
            </w:rPr>
          </w:pPr>
        </w:p>
        <w:p w:rsidR="00A77FC0" w:rsidRPr="00A77FC0" w:rsidRDefault="00A77FC0" w:rsidP="00A77FC0">
          <w:pPr>
            <w:jc w:val="center"/>
            <w:rPr>
              <w:b/>
              <w:sz w:val="44"/>
              <w:szCs w:val="44"/>
            </w:rPr>
          </w:pPr>
          <w:r w:rsidRPr="00A77FC0">
            <w:rPr>
              <w:b/>
              <w:sz w:val="44"/>
              <w:szCs w:val="44"/>
            </w:rPr>
            <w:t>Отчет о деят</w:t>
          </w:r>
          <w:r>
            <w:rPr>
              <w:b/>
              <w:sz w:val="44"/>
              <w:szCs w:val="44"/>
            </w:rPr>
            <w:t>ельности учреждения в 2016 году</w:t>
          </w:r>
        </w:p>
        <w:p w:rsidR="00A77FC0" w:rsidRDefault="00A77FC0" w:rsidP="00A77FC0">
          <w:pPr>
            <w:jc w:val="center"/>
          </w:pPr>
        </w:p>
        <w:p w:rsidR="00A77FC0" w:rsidRDefault="00A77FC0" w:rsidP="00A77FC0">
          <w:pPr>
            <w:jc w:val="center"/>
          </w:pPr>
        </w:p>
        <w:p w:rsidR="00A77FC0" w:rsidRDefault="00A77FC0" w:rsidP="00A77FC0">
          <w:pPr>
            <w:jc w:val="center"/>
          </w:pPr>
        </w:p>
        <w:p w:rsidR="00A77FC0" w:rsidRDefault="00A77FC0" w:rsidP="00A77FC0">
          <w:pPr>
            <w:jc w:val="center"/>
          </w:pPr>
        </w:p>
        <w:p w:rsidR="00A77FC0" w:rsidRDefault="00A77FC0" w:rsidP="00A77FC0">
          <w:pPr>
            <w:jc w:val="right"/>
          </w:pPr>
        </w:p>
        <w:p w:rsidR="00A77FC0" w:rsidRDefault="00A77FC0" w:rsidP="00A77FC0">
          <w:pPr>
            <w:jc w:val="right"/>
          </w:pPr>
        </w:p>
        <w:p w:rsidR="00A77FC0" w:rsidRDefault="00A77FC0" w:rsidP="00A77FC0">
          <w:pPr>
            <w:jc w:val="right"/>
          </w:pPr>
        </w:p>
        <w:p w:rsidR="00A77FC0" w:rsidRDefault="00A77FC0" w:rsidP="00A77FC0">
          <w:pPr>
            <w:jc w:val="right"/>
          </w:pPr>
        </w:p>
        <w:p w:rsidR="00A77FC0" w:rsidRDefault="00A77FC0" w:rsidP="00A77FC0">
          <w:pPr>
            <w:jc w:val="right"/>
          </w:pPr>
        </w:p>
        <w:p w:rsidR="00A77FC0" w:rsidRDefault="00A77FC0" w:rsidP="00A77FC0">
          <w:pPr>
            <w:jc w:val="right"/>
          </w:pPr>
        </w:p>
        <w:p w:rsidR="00A77FC0" w:rsidRPr="001A0E3D" w:rsidRDefault="00A77FC0" w:rsidP="00A77FC0">
          <w:pPr>
            <w:jc w:val="right"/>
          </w:pPr>
          <w:r>
            <w:t>Директор Карпова Л.И.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065"/>
          </w:tblGrid>
          <w:tr w:rsidR="00BA635F" w:rsidRPr="001A0E3D">
            <w:tc>
              <w:tcPr>
                <w:tcW w:w="5000" w:type="pct"/>
              </w:tcPr>
              <w:p w:rsidR="00BA635F" w:rsidRPr="001A0E3D" w:rsidRDefault="00BA635F" w:rsidP="000455D0">
                <w:pPr>
                  <w:pStyle w:val="af3"/>
                  <w:rPr>
                    <w:sz w:val="28"/>
                    <w:szCs w:val="28"/>
                  </w:rPr>
                </w:pPr>
              </w:p>
            </w:tc>
          </w:tr>
        </w:tbl>
        <w:p w:rsidR="00314AAF" w:rsidRDefault="005F468C" w:rsidP="00314AAF">
          <w:pPr>
            <w:rPr>
              <w:b/>
              <w:bCs/>
              <w:i/>
              <w:iCs/>
            </w:rPr>
          </w:pPr>
        </w:p>
      </w:sdtContent>
    </w:sdt>
    <w:p w:rsidR="00A77FC0" w:rsidRDefault="00A77FC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702B9F" w:rsidRPr="0098621A" w:rsidRDefault="00C33EBA" w:rsidP="003A630E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lastRenderedPageBreak/>
        <w:t>В 201</w:t>
      </w:r>
      <w:r w:rsidR="00702B9F" w:rsidRPr="0098621A">
        <w:rPr>
          <w:rFonts w:eastAsiaTheme="minorHAnsi"/>
          <w:sz w:val="24"/>
          <w:szCs w:val="24"/>
          <w:lang w:eastAsia="en-US"/>
        </w:rPr>
        <w:t>6</w:t>
      </w:r>
      <w:r w:rsidRPr="0098621A">
        <w:rPr>
          <w:rFonts w:eastAsiaTheme="minorHAnsi"/>
          <w:sz w:val="24"/>
          <w:szCs w:val="24"/>
          <w:lang w:eastAsia="en-US"/>
        </w:rPr>
        <w:t xml:space="preserve"> году </w:t>
      </w:r>
      <w:r w:rsidR="001B7859" w:rsidRPr="0098621A">
        <w:rPr>
          <w:rFonts w:eastAsiaTheme="minorHAnsi"/>
          <w:sz w:val="24"/>
          <w:szCs w:val="24"/>
          <w:lang w:eastAsia="en-US"/>
        </w:rPr>
        <w:t>р</w:t>
      </w:r>
      <w:r w:rsidR="00C97CDD" w:rsidRPr="0098621A">
        <w:rPr>
          <w:rFonts w:eastAsiaTheme="minorHAnsi"/>
          <w:sz w:val="24"/>
          <w:szCs w:val="24"/>
          <w:lang w:eastAsia="en-US"/>
        </w:rPr>
        <w:t xml:space="preserve">абота учреждения и его филиалов </w:t>
      </w:r>
      <w:r w:rsidR="003A630E" w:rsidRPr="003A630E">
        <w:rPr>
          <w:rFonts w:eastAsiaTheme="minorHAnsi"/>
          <w:sz w:val="24"/>
          <w:szCs w:val="24"/>
          <w:lang w:eastAsia="en-US"/>
        </w:rPr>
        <w:t>была направлена на выполнение</w:t>
      </w:r>
      <w:r w:rsidR="003A630E">
        <w:rPr>
          <w:rFonts w:eastAsiaTheme="minorHAnsi"/>
          <w:sz w:val="24"/>
          <w:szCs w:val="24"/>
          <w:lang w:eastAsia="en-US"/>
        </w:rPr>
        <w:t xml:space="preserve"> </w:t>
      </w:r>
      <w:r w:rsidR="003A630E" w:rsidRPr="003A630E">
        <w:rPr>
          <w:rFonts w:eastAsiaTheme="minorHAnsi"/>
          <w:sz w:val="24"/>
          <w:szCs w:val="24"/>
          <w:lang w:eastAsia="en-US"/>
        </w:rPr>
        <w:t xml:space="preserve">мероприятий по реализации </w:t>
      </w:r>
      <w:r w:rsidR="003A630E">
        <w:rPr>
          <w:rFonts w:eastAsiaTheme="minorHAnsi"/>
          <w:sz w:val="24"/>
          <w:szCs w:val="24"/>
          <w:lang w:eastAsia="en-US"/>
        </w:rPr>
        <w:t>г</w:t>
      </w:r>
      <w:r w:rsidR="003A630E" w:rsidRPr="003A630E">
        <w:rPr>
          <w:rFonts w:eastAsiaTheme="minorHAnsi"/>
          <w:sz w:val="24"/>
          <w:szCs w:val="24"/>
          <w:lang w:eastAsia="en-US"/>
        </w:rPr>
        <w:t>осударственн</w:t>
      </w:r>
      <w:r w:rsidR="003A630E">
        <w:rPr>
          <w:rFonts w:eastAsiaTheme="minorHAnsi"/>
          <w:sz w:val="24"/>
          <w:szCs w:val="24"/>
          <w:lang w:eastAsia="en-US"/>
        </w:rPr>
        <w:t>ой</w:t>
      </w:r>
      <w:r w:rsidR="003A630E" w:rsidRPr="003A630E">
        <w:rPr>
          <w:rFonts w:eastAsiaTheme="minorHAnsi"/>
          <w:sz w:val="24"/>
          <w:szCs w:val="24"/>
          <w:lang w:eastAsia="en-US"/>
        </w:rPr>
        <w:t xml:space="preserve"> программ</w:t>
      </w:r>
      <w:r w:rsidR="003A630E">
        <w:rPr>
          <w:rFonts w:eastAsiaTheme="minorHAnsi"/>
          <w:sz w:val="24"/>
          <w:szCs w:val="24"/>
          <w:lang w:eastAsia="en-US"/>
        </w:rPr>
        <w:t>ы</w:t>
      </w:r>
      <w:r w:rsidR="003A630E" w:rsidRPr="003A630E">
        <w:rPr>
          <w:rFonts w:eastAsiaTheme="minorHAnsi"/>
          <w:sz w:val="24"/>
          <w:szCs w:val="24"/>
          <w:lang w:eastAsia="en-US"/>
        </w:rPr>
        <w:t xml:space="preserve"> "Социальная поддержка жителей города Москвы на 2012-2018 годы" </w:t>
      </w:r>
      <w:r w:rsidR="003A630E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="003A630E" w:rsidRPr="003A630E">
        <w:rPr>
          <w:rFonts w:eastAsiaTheme="minorHAnsi"/>
          <w:sz w:val="24"/>
          <w:szCs w:val="24"/>
          <w:lang w:eastAsia="en-US"/>
        </w:rPr>
        <w:t>Правительством Москвы</w:t>
      </w:r>
      <w:r w:rsidR="003A630E">
        <w:rPr>
          <w:rFonts w:eastAsiaTheme="minorHAnsi"/>
          <w:sz w:val="24"/>
          <w:szCs w:val="24"/>
          <w:lang w:eastAsia="en-US"/>
        </w:rPr>
        <w:t>.</w:t>
      </w:r>
      <w:r w:rsidR="003A630E" w:rsidRPr="003A630E">
        <w:rPr>
          <w:rFonts w:eastAsiaTheme="minorHAnsi"/>
          <w:sz w:val="24"/>
          <w:szCs w:val="24"/>
          <w:lang w:eastAsia="en-US"/>
        </w:rPr>
        <w:t xml:space="preserve"> </w:t>
      </w:r>
      <w:r w:rsidR="003A630E">
        <w:rPr>
          <w:rFonts w:eastAsiaTheme="minorHAnsi"/>
          <w:sz w:val="24"/>
          <w:szCs w:val="24"/>
          <w:lang w:eastAsia="en-US"/>
        </w:rPr>
        <w:t>Продолжалась работа по выполнению п</w:t>
      </w:r>
      <w:r w:rsidR="00C97CDD" w:rsidRPr="0098621A">
        <w:rPr>
          <w:rFonts w:eastAsiaTheme="minorHAnsi"/>
          <w:sz w:val="24"/>
          <w:szCs w:val="24"/>
          <w:lang w:eastAsia="en-US"/>
        </w:rPr>
        <w:t>лан</w:t>
      </w:r>
      <w:r w:rsidR="003A630E">
        <w:rPr>
          <w:rFonts w:eastAsiaTheme="minorHAnsi"/>
          <w:sz w:val="24"/>
          <w:szCs w:val="24"/>
          <w:lang w:eastAsia="en-US"/>
        </w:rPr>
        <w:t>а</w:t>
      </w:r>
      <w:r w:rsidR="00C97CDD" w:rsidRPr="0098621A">
        <w:rPr>
          <w:rFonts w:eastAsiaTheme="minorHAnsi"/>
          <w:sz w:val="24"/>
          <w:szCs w:val="24"/>
          <w:lang w:eastAsia="en-US"/>
        </w:rPr>
        <w:t xml:space="preserve"> мероприятий («дорожная карта») на 2013-2018 годы</w:t>
      </w:r>
      <w:r w:rsidR="009A5941">
        <w:rPr>
          <w:rFonts w:eastAsiaTheme="minorHAnsi"/>
          <w:sz w:val="24"/>
          <w:szCs w:val="24"/>
          <w:lang w:eastAsia="en-US"/>
        </w:rPr>
        <w:t>.</w:t>
      </w:r>
      <w:r w:rsidR="008B1137" w:rsidRPr="0098621A">
        <w:rPr>
          <w:rFonts w:eastAsiaTheme="minorHAnsi"/>
          <w:sz w:val="24"/>
          <w:szCs w:val="24"/>
          <w:lang w:eastAsia="en-US"/>
        </w:rPr>
        <w:t xml:space="preserve"> </w:t>
      </w:r>
    </w:p>
    <w:p w:rsidR="009A5941" w:rsidRDefault="009A5941" w:rsidP="009A594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Социальные услуги</w:t>
      </w:r>
      <w:r w:rsidRPr="0098621A">
        <w:rPr>
          <w:rFonts w:eastAsiaTheme="minorHAnsi"/>
          <w:sz w:val="24"/>
          <w:szCs w:val="24"/>
          <w:lang w:eastAsia="en-US"/>
        </w:rPr>
        <w:t xml:space="preserve"> жителям Москвы </w:t>
      </w:r>
      <w:r w:rsidR="00D613E4" w:rsidRPr="0098621A">
        <w:rPr>
          <w:rFonts w:eastAsiaTheme="minorHAnsi"/>
          <w:sz w:val="24"/>
          <w:szCs w:val="24"/>
          <w:lang w:eastAsia="en-US"/>
        </w:rPr>
        <w:t>предоставл</w:t>
      </w:r>
      <w:r>
        <w:rPr>
          <w:rFonts w:eastAsiaTheme="minorHAnsi"/>
          <w:sz w:val="24"/>
          <w:szCs w:val="24"/>
          <w:lang w:eastAsia="en-US"/>
        </w:rPr>
        <w:t>ялись в соответствии с</w:t>
      </w:r>
      <w:r w:rsidR="00D613E4" w:rsidRPr="0098621A">
        <w:rPr>
          <w:rFonts w:eastAsiaTheme="minorHAnsi"/>
          <w:sz w:val="24"/>
          <w:szCs w:val="24"/>
          <w:lang w:eastAsia="en-US"/>
        </w:rPr>
        <w:t xml:space="preserve"> </w:t>
      </w:r>
      <w:r w:rsidR="008B1137" w:rsidRPr="0098621A">
        <w:rPr>
          <w:rFonts w:eastAsiaTheme="minorHAnsi"/>
          <w:sz w:val="24"/>
          <w:szCs w:val="24"/>
          <w:lang w:eastAsia="en-US"/>
        </w:rPr>
        <w:t>Федеральным законом от 28 декабря 2013 г. № 442-ФЗ «Об основах социального обслуживания граждан в Российской Федерации» и постановлением Правительства Москвы от 26 декабря 2014 года №829-ПП «О социальном обслуживании граждан в городе Москве»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A5941" w:rsidRDefault="009A5941" w:rsidP="009A594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A5941">
        <w:rPr>
          <w:rFonts w:eastAsiaTheme="minorHAnsi"/>
          <w:sz w:val="24"/>
          <w:szCs w:val="24"/>
          <w:lang w:eastAsia="en-US"/>
        </w:rPr>
        <w:t>Основная работа учреждения была направлена на обеспечение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своевременного и полного предоставления качественных социальных услуг внедрение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инновационных социальных технологий в работу учреждения, с целью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повышения качества жизни обслуживаемых граждан и оптимизации работы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учреждения; выполнение основных показателей результативности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деятельности учреждения с целью поддержания высокого положения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 xml:space="preserve">рейтинге учреждений </w:t>
      </w:r>
      <w:r>
        <w:rPr>
          <w:rFonts w:eastAsiaTheme="minorHAnsi"/>
          <w:sz w:val="24"/>
          <w:szCs w:val="24"/>
          <w:lang w:eastAsia="en-US"/>
        </w:rPr>
        <w:t xml:space="preserve">социального обслуживания, достигнутого в 2015 году. </w:t>
      </w:r>
    </w:p>
    <w:p w:rsidR="009A5941" w:rsidRPr="009A5941" w:rsidRDefault="009A5941" w:rsidP="009A594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A5941">
        <w:rPr>
          <w:rFonts w:eastAsiaTheme="minorHAnsi"/>
          <w:sz w:val="24"/>
          <w:szCs w:val="24"/>
          <w:lang w:eastAsia="en-US"/>
        </w:rPr>
        <w:t xml:space="preserve">Основными задачами </w:t>
      </w:r>
      <w:r>
        <w:rPr>
          <w:rFonts w:eastAsiaTheme="minorHAnsi"/>
          <w:sz w:val="24"/>
          <w:szCs w:val="24"/>
          <w:lang w:eastAsia="en-US"/>
        </w:rPr>
        <w:t>ц</w:t>
      </w:r>
      <w:r w:rsidRPr="009A5941">
        <w:rPr>
          <w:rFonts w:eastAsiaTheme="minorHAnsi"/>
          <w:sz w:val="24"/>
          <w:szCs w:val="24"/>
          <w:lang w:eastAsia="en-US"/>
        </w:rPr>
        <w:t>ентра по-прежнему остаются: реализация новых</w:t>
      </w:r>
      <w:r>
        <w:rPr>
          <w:rFonts w:eastAsiaTheme="minorHAnsi"/>
          <w:sz w:val="24"/>
          <w:szCs w:val="24"/>
          <w:lang w:eastAsia="en-US"/>
        </w:rPr>
        <w:t xml:space="preserve"> ф</w:t>
      </w:r>
      <w:r w:rsidRPr="009A5941">
        <w:rPr>
          <w:rFonts w:eastAsiaTheme="minorHAnsi"/>
          <w:sz w:val="24"/>
          <w:szCs w:val="24"/>
          <w:lang w:eastAsia="en-US"/>
        </w:rPr>
        <w:t>орм и направлений работы, отвечающих требованиям современных условий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развития; проведение мероприятий, направленных на формирование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доступной и комфортной среды жизнедеятельности для граждан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ограниченными возможностями, а так же их социальной реабилитации;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повышение эффективности расходования бюджетных средств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формирование связи между результатом деятельности и финансированием;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оптимизация в работе учреждения путем исключения неэффективных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A5941">
        <w:rPr>
          <w:rFonts w:eastAsiaTheme="minorHAnsi"/>
          <w:sz w:val="24"/>
          <w:szCs w:val="24"/>
          <w:lang w:eastAsia="en-US"/>
        </w:rPr>
        <w:t>расходов.</w:t>
      </w:r>
    </w:p>
    <w:p w:rsidR="008B1137" w:rsidRPr="0098621A" w:rsidRDefault="008B1137" w:rsidP="008B65A5">
      <w:pPr>
        <w:jc w:val="center"/>
        <w:rPr>
          <w:b/>
          <w:sz w:val="24"/>
          <w:szCs w:val="24"/>
        </w:rPr>
      </w:pPr>
    </w:p>
    <w:p w:rsidR="003D525B" w:rsidRPr="0098621A" w:rsidRDefault="003D525B" w:rsidP="0098621A">
      <w:pPr>
        <w:pStyle w:val="ac"/>
        <w:numPr>
          <w:ilvl w:val="0"/>
          <w:numId w:val="13"/>
        </w:numPr>
        <w:rPr>
          <w:rFonts w:eastAsiaTheme="minorHAnsi"/>
          <w:b/>
          <w:lang w:eastAsia="en-US"/>
        </w:rPr>
      </w:pPr>
      <w:r w:rsidRPr="0098621A">
        <w:rPr>
          <w:rFonts w:eastAsiaTheme="minorHAnsi"/>
          <w:b/>
          <w:lang w:eastAsia="en-US"/>
        </w:rPr>
        <w:t>Характеристика зоны обслуживания</w:t>
      </w:r>
    </w:p>
    <w:p w:rsidR="003D525B" w:rsidRPr="0098621A" w:rsidRDefault="003D525B" w:rsidP="003D52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 xml:space="preserve">По данным официального сайта Префектуры </w:t>
      </w:r>
      <w:r w:rsidR="00E86C64">
        <w:rPr>
          <w:rFonts w:eastAsiaTheme="minorHAnsi"/>
          <w:sz w:val="24"/>
          <w:szCs w:val="24"/>
          <w:lang w:eastAsia="en-US"/>
        </w:rPr>
        <w:t>Западного административного округа города Москвы</w:t>
      </w:r>
      <w:r w:rsidRPr="0098621A">
        <w:rPr>
          <w:rFonts w:eastAsiaTheme="minorHAnsi"/>
          <w:sz w:val="24"/>
          <w:szCs w:val="24"/>
          <w:lang w:eastAsia="en-US"/>
        </w:rPr>
        <w:t xml:space="preserve"> общая численность населения районов, обслуживаемых ТЦСО «Фили-Давыдково» составляет </w:t>
      </w:r>
      <w:r w:rsidR="000320D6" w:rsidRPr="0098621A">
        <w:rPr>
          <w:rFonts w:eastAsiaTheme="minorHAnsi"/>
          <w:sz w:val="24"/>
          <w:szCs w:val="24"/>
          <w:lang w:eastAsia="en-US"/>
        </w:rPr>
        <w:t>308</w:t>
      </w:r>
      <w:r w:rsidRPr="0098621A">
        <w:rPr>
          <w:rFonts w:eastAsiaTheme="minorHAnsi"/>
          <w:sz w:val="24"/>
          <w:szCs w:val="24"/>
          <w:lang w:eastAsia="en-US"/>
        </w:rPr>
        <w:t xml:space="preserve"> </w:t>
      </w:r>
      <w:r w:rsidR="000320D6" w:rsidRPr="0098621A">
        <w:rPr>
          <w:rFonts w:eastAsiaTheme="minorHAnsi"/>
          <w:sz w:val="24"/>
          <w:szCs w:val="24"/>
          <w:lang w:eastAsia="en-US"/>
        </w:rPr>
        <w:t>955</w:t>
      </w:r>
      <w:r w:rsidRPr="0098621A">
        <w:rPr>
          <w:rFonts w:eastAsiaTheme="minorHAnsi"/>
          <w:sz w:val="24"/>
          <w:szCs w:val="24"/>
          <w:lang w:eastAsia="en-US"/>
        </w:rPr>
        <w:t xml:space="preserve"> человек, в том числе Фили-Давыдково –</w:t>
      </w:r>
      <w:r w:rsidRPr="0098621A">
        <w:rPr>
          <w:sz w:val="24"/>
          <w:szCs w:val="24"/>
        </w:rPr>
        <w:t xml:space="preserve"> </w:t>
      </w:r>
      <w:r w:rsidRPr="00E86C64">
        <w:rPr>
          <w:rFonts w:eastAsiaTheme="minorHAnsi"/>
          <w:b/>
          <w:sz w:val="24"/>
          <w:szCs w:val="24"/>
          <w:lang w:eastAsia="en-US"/>
        </w:rPr>
        <w:t>11</w:t>
      </w:r>
      <w:r w:rsidR="000320D6" w:rsidRPr="00E86C64">
        <w:rPr>
          <w:rFonts w:eastAsiaTheme="minorHAnsi"/>
          <w:b/>
          <w:sz w:val="24"/>
          <w:szCs w:val="24"/>
          <w:lang w:eastAsia="en-US"/>
        </w:rPr>
        <w:t>3</w:t>
      </w:r>
      <w:r w:rsidRPr="00E86C6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320D6" w:rsidRPr="00E86C64">
        <w:rPr>
          <w:rFonts w:eastAsiaTheme="minorHAnsi"/>
          <w:b/>
          <w:sz w:val="24"/>
          <w:szCs w:val="24"/>
          <w:lang w:eastAsia="en-US"/>
        </w:rPr>
        <w:t>266</w:t>
      </w:r>
      <w:r w:rsidRPr="0098621A">
        <w:rPr>
          <w:rFonts w:eastAsiaTheme="minorHAnsi"/>
          <w:sz w:val="24"/>
          <w:szCs w:val="24"/>
          <w:lang w:eastAsia="en-US"/>
        </w:rPr>
        <w:t xml:space="preserve">, Дорогомилово - </w:t>
      </w:r>
      <w:r w:rsidR="003A257F" w:rsidRPr="00E86C64">
        <w:rPr>
          <w:rFonts w:eastAsiaTheme="minorHAnsi"/>
          <w:b/>
          <w:sz w:val="24"/>
          <w:szCs w:val="24"/>
          <w:lang w:eastAsia="en-US"/>
        </w:rPr>
        <w:t>71</w:t>
      </w:r>
      <w:r w:rsidRPr="00E86C64">
        <w:rPr>
          <w:rFonts w:eastAsiaTheme="minorHAnsi"/>
          <w:b/>
          <w:sz w:val="24"/>
          <w:szCs w:val="24"/>
          <w:lang w:eastAsia="en-US"/>
        </w:rPr>
        <w:t> </w:t>
      </w:r>
      <w:r w:rsidR="000320D6" w:rsidRPr="00E86C64">
        <w:rPr>
          <w:rFonts w:eastAsiaTheme="minorHAnsi"/>
          <w:b/>
          <w:sz w:val="24"/>
          <w:szCs w:val="24"/>
          <w:lang w:eastAsia="en-US"/>
        </w:rPr>
        <w:t>109</w:t>
      </w:r>
      <w:r w:rsidRPr="00E86C64">
        <w:rPr>
          <w:rFonts w:eastAsiaTheme="minorHAnsi"/>
          <w:b/>
          <w:sz w:val="24"/>
          <w:szCs w:val="24"/>
          <w:lang w:eastAsia="en-US"/>
        </w:rPr>
        <w:t xml:space="preserve"> чел</w:t>
      </w:r>
      <w:r w:rsidRPr="0098621A">
        <w:rPr>
          <w:rFonts w:eastAsiaTheme="minorHAnsi"/>
          <w:sz w:val="24"/>
          <w:szCs w:val="24"/>
          <w:lang w:eastAsia="en-US"/>
        </w:rPr>
        <w:t>., Очаково-Матвеевское –</w:t>
      </w:r>
      <w:r w:rsidRPr="0098621A">
        <w:rPr>
          <w:sz w:val="24"/>
          <w:szCs w:val="24"/>
        </w:rPr>
        <w:t xml:space="preserve"> </w:t>
      </w:r>
      <w:r w:rsidRPr="00E86C64">
        <w:rPr>
          <w:rFonts w:eastAsiaTheme="minorHAnsi"/>
          <w:b/>
          <w:sz w:val="24"/>
          <w:szCs w:val="24"/>
          <w:lang w:eastAsia="en-US"/>
        </w:rPr>
        <w:t>12</w:t>
      </w:r>
      <w:r w:rsidR="000320D6" w:rsidRPr="00E86C64">
        <w:rPr>
          <w:rFonts w:eastAsiaTheme="minorHAnsi"/>
          <w:b/>
          <w:sz w:val="24"/>
          <w:szCs w:val="24"/>
          <w:lang w:eastAsia="en-US"/>
        </w:rPr>
        <w:t>4</w:t>
      </w:r>
      <w:r w:rsidRPr="00E86C6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320D6" w:rsidRPr="00E86C64">
        <w:rPr>
          <w:rFonts w:eastAsiaTheme="minorHAnsi"/>
          <w:b/>
          <w:sz w:val="24"/>
          <w:szCs w:val="24"/>
          <w:lang w:eastAsia="en-US"/>
        </w:rPr>
        <w:t>580</w:t>
      </w:r>
      <w:r w:rsidRPr="00E86C64">
        <w:rPr>
          <w:rFonts w:eastAsiaTheme="minorHAnsi"/>
          <w:b/>
          <w:sz w:val="24"/>
          <w:szCs w:val="24"/>
          <w:lang w:eastAsia="en-US"/>
        </w:rPr>
        <w:t xml:space="preserve"> чел</w:t>
      </w:r>
      <w:r w:rsidRPr="0098621A">
        <w:rPr>
          <w:rFonts w:eastAsiaTheme="minorHAnsi"/>
          <w:sz w:val="24"/>
          <w:szCs w:val="24"/>
          <w:lang w:eastAsia="en-US"/>
        </w:rPr>
        <w:t xml:space="preserve">. </w:t>
      </w:r>
    </w:p>
    <w:p w:rsidR="003D525B" w:rsidRPr="0098621A" w:rsidRDefault="003D525B" w:rsidP="003D52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 xml:space="preserve"> По данным районных отделов социальной защиты населения получателей пенсий и пособий 110 177 человек: </w:t>
      </w:r>
    </w:p>
    <w:p w:rsidR="003D525B" w:rsidRPr="0098621A" w:rsidRDefault="003D525B" w:rsidP="003D525B">
      <w:pPr>
        <w:pStyle w:val="ac"/>
        <w:numPr>
          <w:ilvl w:val="0"/>
          <w:numId w:val="2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lang w:eastAsia="en-US"/>
        </w:rPr>
        <w:t xml:space="preserve">в районе Фили-Давыдково – </w:t>
      </w:r>
      <w:r w:rsidRPr="00E86C64">
        <w:rPr>
          <w:rFonts w:eastAsiaTheme="minorHAnsi"/>
          <w:b/>
          <w:lang w:eastAsia="en-US"/>
        </w:rPr>
        <w:t>32248</w:t>
      </w:r>
      <w:r w:rsidRPr="0098621A">
        <w:rPr>
          <w:rFonts w:eastAsiaTheme="minorHAnsi"/>
          <w:lang w:eastAsia="en-US"/>
        </w:rPr>
        <w:t xml:space="preserve"> человек, пенсионеров по возрасту – </w:t>
      </w:r>
      <w:r w:rsidRPr="00E86C64">
        <w:rPr>
          <w:rFonts w:eastAsiaTheme="minorHAnsi"/>
          <w:b/>
          <w:lang w:eastAsia="en-US"/>
        </w:rPr>
        <w:t xml:space="preserve">23154 </w:t>
      </w:r>
      <w:r w:rsidRPr="0098621A">
        <w:rPr>
          <w:rFonts w:eastAsiaTheme="minorHAnsi"/>
          <w:lang w:eastAsia="en-US"/>
        </w:rPr>
        <w:t>человека</w:t>
      </w:r>
    </w:p>
    <w:p w:rsidR="003D525B" w:rsidRPr="0098621A" w:rsidRDefault="003D525B" w:rsidP="003D525B">
      <w:pPr>
        <w:pStyle w:val="ac"/>
        <w:numPr>
          <w:ilvl w:val="0"/>
          <w:numId w:val="2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lang w:eastAsia="en-US"/>
        </w:rPr>
        <w:t>в районе Дорогомилово -</w:t>
      </w:r>
      <w:r w:rsidRPr="00E86C64">
        <w:rPr>
          <w:rFonts w:eastAsiaTheme="minorHAnsi"/>
          <w:b/>
          <w:lang w:eastAsia="en-US"/>
        </w:rPr>
        <w:t>28998</w:t>
      </w:r>
      <w:r w:rsidRPr="0098621A">
        <w:rPr>
          <w:rFonts w:eastAsiaTheme="minorHAnsi"/>
          <w:lang w:eastAsia="en-US"/>
        </w:rPr>
        <w:t xml:space="preserve"> человек, пенсионеров по возрасту - </w:t>
      </w:r>
      <w:r w:rsidRPr="00E86C64">
        <w:rPr>
          <w:rFonts w:eastAsiaTheme="minorHAnsi"/>
          <w:b/>
          <w:lang w:eastAsia="en-US"/>
        </w:rPr>
        <w:t>16193</w:t>
      </w:r>
      <w:r w:rsidRPr="0098621A">
        <w:rPr>
          <w:rFonts w:eastAsiaTheme="minorHAnsi"/>
          <w:lang w:eastAsia="en-US"/>
        </w:rPr>
        <w:t xml:space="preserve"> человека</w:t>
      </w:r>
    </w:p>
    <w:p w:rsidR="003D525B" w:rsidRPr="0098621A" w:rsidRDefault="003D525B" w:rsidP="003D525B">
      <w:pPr>
        <w:pStyle w:val="ac"/>
        <w:numPr>
          <w:ilvl w:val="0"/>
          <w:numId w:val="2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lang w:eastAsia="en-US"/>
        </w:rPr>
        <w:t xml:space="preserve">в районе Очаково-Матвеевское – </w:t>
      </w:r>
      <w:r w:rsidRPr="00E33618">
        <w:rPr>
          <w:rFonts w:eastAsiaTheme="minorHAnsi"/>
          <w:b/>
          <w:lang w:eastAsia="en-US"/>
        </w:rPr>
        <w:t>34101</w:t>
      </w:r>
      <w:r w:rsidRPr="0098621A">
        <w:rPr>
          <w:rFonts w:eastAsiaTheme="minorHAnsi"/>
          <w:lang w:eastAsia="en-US"/>
        </w:rPr>
        <w:t xml:space="preserve"> человек. пенсионеров по возрасту - </w:t>
      </w:r>
      <w:r w:rsidRPr="00E86C64">
        <w:rPr>
          <w:rFonts w:eastAsiaTheme="minorHAnsi"/>
          <w:b/>
          <w:lang w:eastAsia="en-US"/>
        </w:rPr>
        <w:t>20773</w:t>
      </w:r>
      <w:r w:rsidRPr="0098621A">
        <w:rPr>
          <w:rFonts w:eastAsiaTheme="minorHAnsi"/>
          <w:lang w:eastAsia="en-US"/>
        </w:rPr>
        <w:t xml:space="preserve"> человека</w:t>
      </w:r>
    </w:p>
    <w:p w:rsidR="003D525B" w:rsidRPr="0098621A" w:rsidRDefault="000320D6" w:rsidP="003D525B">
      <w:pPr>
        <w:jc w:val="center"/>
        <w:rPr>
          <w:b/>
          <w:sz w:val="24"/>
          <w:szCs w:val="24"/>
        </w:rPr>
      </w:pPr>
      <w:r w:rsidRPr="0098621A">
        <w:rPr>
          <w:b/>
          <w:noProof/>
          <w:sz w:val="24"/>
          <w:szCs w:val="24"/>
        </w:rPr>
        <w:drawing>
          <wp:inline distT="0" distB="0" distL="0" distR="0">
            <wp:extent cx="4868545" cy="3122140"/>
            <wp:effectExtent l="0" t="0" r="8255" b="25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525B" w:rsidRPr="0098621A" w:rsidRDefault="003D525B" w:rsidP="0098621A">
      <w:pPr>
        <w:pStyle w:val="ac"/>
        <w:numPr>
          <w:ilvl w:val="0"/>
          <w:numId w:val="13"/>
        </w:numPr>
        <w:rPr>
          <w:b/>
        </w:rPr>
      </w:pPr>
      <w:r w:rsidRPr="0098621A">
        <w:rPr>
          <w:b/>
        </w:rPr>
        <w:t>Структура учреждения</w:t>
      </w:r>
    </w:p>
    <w:p w:rsidR="00D2721B" w:rsidRPr="0098621A" w:rsidRDefault="00D2721B" w:rsidP="00D2721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 xml:space="preserve">Учредителем Государственного бюджетного учреждения города Москвы Территориальный центр социального обслуживания «Фили-Давыдково» является город Москва. Функции и полномочия учредителя Учреждения в соответствии с федеральными законами, законами города </w:t>
      </w:r>
      <w:r w:rsidRPr="0098621A">
        <w:rPr>
          <w:rFonts w:eastAsiaTheme="minorHAnsi"/>
          <w:sz w:val="24"/>
          <w:szCs w:val="24"/>
          <w:lang w:eastAsia="en-US"/>
        </w:rPr>
        <w:lastRenderedPageBreak/>
        <w:t>Москвы, нормативными правовыми актами Правительства Москвы осуществляет Департамент труда и социальной защиты населения города Москвы через Управление социальной защиты населения Западного административного округа города Москвы.</w:t>
      </w:r>
    </w:p>
    <w:p w:rsidR="00D2721B" w:rsidRPr="0098621A" w:rsidRDefault="00D2721B" w:rsidP="00D2721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>ГБУ ТЦСО «Фили-Давыдково» имеет обособленные подразделения: филиал «Дорогомиловский», филиал «Очаково-Матвеевское» и внесено, в соответствии с новым законодательством, в городской реестр поставщиков</w:t>
      </w:r>
      <w:r w:rsidRPr="0097205F">
        <w:rPr>
          <w:rFonts w:eastAsiaTheme="minorHAnsi"/>
          <w:lang w:eastAsia="en-US"/>
        </w:rPr>
        <w:t xml:space="preserve"> </w:t>
      </w:r>
      <w:r w:rsidRPr="0098621A">
        <w:rPr>
          <w:rFonts w:eastAsiaTheme="minorHAnsi"/>
          <w:sz w:val="24"/>
          <w:szCs w:val="24"/>
          <w:lang w:eastAsia="en-US"/>
        </w:rPr>
        <w:t>социальных услуг.</w:t>
      </w:r>
    </w:p>
    <w:p w:rsidR="009C0A28" w:rsidRDefault="009C0A28" w:rsidP="008F4DCB">
      <w:pPr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1882682</wp:posOffset>
                </wp:positionH>
                <wp:positionV relativeFrom="paragraph">
                  <wp:posOffset>345981</wp:posOffset>
                </wp:positionV>
                <wp:extent cx="914400" cy="314325"/>
                <wp:effectExtent l="561022" t="0" r="572453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27858"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514EB" w:rsidRPr="0098621A" w:rsidRDefault="005514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8621A">
                              <w:rPr>
                                <w:b/>
                                <w:sz w:val="24"/>
                                <w:szCs w:val="24"/>
                              </w:rPr>
                              <w:t>ГБУ ТЦСО «Фили-Давыдково»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148.25pt;margin-top:27.25pt;width:1in;height:24.75pt;rotation:-4338638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" fillcolor="white [3201]" strokecolor="white [3212]" strokeweight=".5pt">
                <v:textbox>
                  <w:txbxContent>
                    <w:p w:rsidR="005514EB" w:rsidRPr="0098621A" w:rsidRDefault="005514E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8621A">
                        <w:rPr>
                          <w:b/>
                          <w:sz w:val="24"/>
                          <w:szCs w:val="24"/>
                        </w:rPr>
                        <w:t>ГБУ ТЦСО «Фили-Давыдково»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w:drawing>
          <wp:inline distT="0" distB="0" distL="0" distR="0">
            <wp:extent cx="4276725" cy="246697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9C0A28" w:rsidRDefault="009C0A28" w:rsidP="009C0A28">
      <w:pPr>
        <w:jc w:val="both"/>
        <w:rPr>
          <w:rFonts w:eastAsiaTheme="minorHAnsi"/>
          <w:lang w:eastAsia="en-US"/>
        </w:rPr>
      </w:pPr>
    </w:p>
    <w:p w:rsidR="003D525B" w:rsidRPr="0098621A" w:rsidRDefault="003D525B" w:rsidP="003D525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>В ТЦСО «Фили-Давыдково» функционируют:</w:t>
      </w:r>
    </w:p>
    <w:p w:rsidR="003D525B" w:rsidRPr="0098621A" w:rsidRDefault="003D525B" w:rsidP="00E86C64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20 отделений социального обслуживания на дому(ОСО)</w:t>
      </w:r>
      <w:r w:rsidRPr="0098621A">
        <w:rPr>
          <w:rFonts w:eastAsiaTheme="minorHAnsi"/>
          <w:lang w:eastAsia="en-US"/>
        </w:rPr>
        <w:t xml:space="preserve"> - состоит на облуживании </w:t>
      </w:r>
      <w:r w:rsidRPr="00E86C64">
        <w:rPr>
          <w:rFonts w:eastAsiaTheme="minorHAnsi"/>
          <w:b/>
          <w:lang w:eastAsia="en-US"/>
        </w:rPr>
        <w:t>4549</w:t>
      </w:r>
      <w:r w:rsidRPr="0098621A">
        <w:rPr>
          <w:rFonts w:eastAsiaTheme="minorHAnsi"/>
          <w:lang w:eastAsia="en-US"/>
        </w:rPr>
        <w:t xml:space="preserve"> человек;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отделение «Мобильной социальной службы»</w:t>
      </w:r>
      <w:r w:rsidRPr="0098621A">
        <w:rPr>
          <w:rFonts w:eastAsiaTheme="minorHAnsi"/>
          <w:lang w:eastAsia="en-US"/>
        </w:rPr>
        <w:t xml:space="preserve"> - предоставлено </w:t>
      </w:r>
      <w:r w:rsidR="00E86C64" w:rsidRPr="0062241A">
        <w:rPr>
          <w:b/>
          <w:bCs/>
        </w:rPr>
        <w:t>26969</w:t>
      </w:r>
      <w:r w:rsidRPr="0098621A">
        <w:rPr>
          <w:rFonts w:eastAsiaTheme="minorHAnsi"/>
          <w:lang w:eastAsia="en-US"/>
        </w:rPr>
        <w:t xml:space="preserve"> разовых услуг на дому для 2222 нуждающихся граждан;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отделение срочного социального обслуживания</w:t>
      </w:r>
      <w:r w:rsidRPr="0098621A">
        <w:rPr>
          <w:rFonts w:eastAsiaTheme="minorHAnsi"/>
          <w:lang w:eastAsia="en-US"/>
        </w:rPr>
        <w:t xml:space="preserve"> – предоставлено </w:t>
      </w:r>
      <w:r w:rsidR="00E86C64" w:rsidRPr="00E86C64">
        <w:rPr>
          <w:rFonts w:eastAsiaTheme="minorHAnsi"/>
          <w:b/>
          <w:lang w:eastAsia="en-US"/>
        </w:rPr>
        <w:t>22354</w:t>
      </w:r>
      <w:r w:rsidRPr="0098621A">
        <w:rPr>
          <w:rFonts w:eastAsiaTheme="minorHAnsi"/>
          <w:lang w:eastAsia="en-US"/>
        </w:rPr>
        <w:t xml:space="preserve"> гражданам адресной неотложной помощи разового характера;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3 отделения дневного пребывания</w:t>
      </w:r>
      <w:r w:rsidRPr="0098621A">
        <w:rPr>
          <w:rFonts w:eastAsiaTheme="minorHAnsi"/>
          <w:lang w:eastAsia="en-US"/>
        </w:rPr>
        <w:t xml:space="preserve"> - услуги предоставлены </w:t>
      </w:r>
      <w:r w:rsidR="00E86C64" w:rsidRPr="00E86C64">
        <w:rPr>
          <w:rFonts w:eastAsiaTheme="minorHAnsi"/>
          <w:b/>
          <w:lang w:eastAsia="en-US"/>
        </w:rPr>
        <w:t>1268</w:t>
      </w:r>
      <w:r w:rsidR="00E86C64">
        <w:rPr>
          <w:rFonts w:eastAsiaTheme="minorHAnsi"/>
          <w:lang w:eastAsia="en-US"/>
        </w:rPr>
        <w:t xml:space="preserve"> </w:t>
      </w:r>
      <w:r w:rsidRPr="0098621A">
        <w:rPr>
          <w:rFonts w:eastAsiaTheme="minorHAnsi"/>
          <w:lang w:eastAsia="en-US"/>
        </w:rPr>
        <w:t>гражданам, признанным нуждающимися</w:t>
      </w:r>
      <w:r w:rsidR="00E86C64">
        <w:rPr>
          <w:rFonts w:eastAsiaTheme="minorHAnsi"/>
          <w:lang w:eastAsia="en-US"/>
        </w:rPr>
        <w:t xml:space="preserve"> (с учетом пребывания детей в летние месяцы)</w:t>
      </w:r>
      <w:r w:rsidRPr="0098621A">
        <w:rPr>
          <w:rFonts w:eastAsiaTheme="minorHAnsi"/>
          <w:lang w:eastAsia="en-US"/>
        </w:rPr>
        <w:t>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2 отделения социальной реабилитации инвалидов</w:t>
      </w:r>
      <w:r w:rsidRPr="0098621A">
        <w:rPr>
          <w:rFonts w:eastAsiaTheme="minorHAnsi"/>
          <w:lang w:eastAsia="en-US"/>
        </w:rPr>
        <w:t xml:space="preserve"> – </w:t>
      </w:r>
      <w:r w:rsidRPr="00B132FF">
        <w:rPr>
          <w:rFonts w:eastAsiaTheme="minorHAnsi"/>
          <w:b/>
          <w:lang w:eastAsia="en-US"/>
        </w:rPr>
        <w:t>588</w:t>
      </w:r>
      <w:r w:rsidRPr="0098621A">
        <w:rPr>
          <w:rFonts w:eastAsiaTheme="minorHAnsi"/>
          <w:lang w:eastAsia="en-US"/>
        </w:rPr>
        <w:t xml:space="preserve"> инвалидам оказаны услуги комплексной реабилитации; 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lang w:eastAsia="en-US"/>
        </w:rPr>
        <w:t xml:space="preserve"> </w:t>
      </w:r>
      <w:r w:rsidRPr="0098621A">
        <w:rPr>
          <w:rFonts w:eastAsiaTheme="minorHAnsi"/>
          <w:b/>
          <w:lang w:eastAsia="en-US"/>
        </w:rPr>
        <w:t>отделение социальной реабилитации детей-инвалидов</w:t>
      </w:r>
      <w:r w:rsidRPr="0098621A">
        <w:rPr>
          <w:rFonts w:eastAsiaTheme="minorHAnsi"/>
          <w:lang w:eastAsia="en-US"/>
        </w:rPr>
        <w:t xml:space="preserve"> – </w:t>
      </w:r>
      <w:r w:rsidRPr="00B132FF">
        <w:rPr>
          <w:rFonts w:eastAsiaTheme="minorHAnsi"/>
          <w:b/>
          <w:lang w:eastAsia="en-US"/>
        </w:rPr>
        <w:t>144</w:t>
      </w:r>
      <w:r w:rsidRPr="0098621A">
        <w:rPr>
          <w:rFonts w:eastAsiaTheme="minorHAnsi"/>
          <w:lang w:eastAsia="en-US"/>
        </w:rPr>
        <w:t xml:space="preserve"> детям-инвалидам оказаны услуги комплексной реабилитации; 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отделение приема, обработки информации, анализа и прогнозирования</w:t>
      </w:r>
      <w:r w:rsidRPr="0098621A">
        <w:rPr>
          <w:rFonts w:eastAsiaTheme="minorHAnsi"/>
          <w:lang w:eastAsia="en-US"/>
        </w:rPr>
        <w:t xml:space="preserve"> -  принято </w:t>
      </w:r>
      <w:r w:rsidR="00E86C64">
        <w:rPr>
          <w:b/>
        </w:rPr>
        <w:t>2992</w:t>
      </w:r>
      <w:r w:rsidRPr="0098621A">
        <w:rPr>
          <w:rFonts w:eastAsiaTheme="minorHAnsi"/>
          <w:lang w:eastAsia="en-US"/>
        </w:rPr>
        <w:t xml:space="preserve"> обращений граждан;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отделение сопровождения выпускников интернатных учреждений</w:t>
      </w:r>
      <w:r w:rsidRPr="0098621A">
        <w:rPr>
          <w:rFonts w:eastAsiaTheme="minorHAnsi"/>
          <w:lang w:eastAsia="en-US"/>
        </w:rPr>
        <w:t xml:space="preserve"> – социальное сопровождение </w:t>
      </w:r>
      <w:r w:rsidRPr="00B132FF">
        <w:rPr>
          <w:rFonts w:eastAsiaTheme="minorHAnsi"/>
          <w:b/>
          <w:lang w:eastAsia="en-US"/>
        </w:rPr>
        <w:t xml:space="preserve">70 </w:t>
      </w:r>
      <w:r w:rsidRPr="0098621A">
        <w:rPr>
          <w:rFonts w:eastAsiaTheme="minorHAnsi"/>
          <w:lang w:eastAsia="en-US"/>
        </w:rPr>
        <w:t>детей-сирот, детей, оставшихся без попечения родителей, старше 18 лет;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 xml:space="preserve">пункт выдачи технических средств реабилитации, пункт проката технических средств реабилитации </w:t>
      </w:r>
      <w:r w:rsidRPr="0098621A">
        <w:rPr>
          <w:rFonts w:eastAsiaTheme="minorHAnsi"/>
          <w:lang w:eastAsia="en-US"/>
        </w:rPr>
        <w:t xml:space="preserve">– обслужено за год </w:t>
      </w:r>
      <w:r w:rsidRPr="00B132FF">
        <w:rPr>
          <w:rFonts w:eastAsiaTheme="minorHAnsi"/>
          <w:b/>
          <w:lang w:eastAsia="en-US"/>
        </w:rPr>
        <w:t>3569</w:t>
      </w:r>
      <w:r w:rsidRPr="0098621A">
        <w:rPr>
          <w:rFonts w:eastAsiaTheme="minorHAnsi"/>
          <w:lang w:eastAsia="en-US"/>
        </w:rPr>
        <w:t xml:space="preserve"> инвалидов;</w:t>
      </w:r>
    </w:p>
    <w:p w:rsidR="003D525B" w:rsidRPr="0098621A" w:rsidRDefault="003D525B" w:rsidP="003D525B">
      <w:pPr>
        <w:pStyle w:val="ac"/>
        <w:numPr>
          <w:ilvl w:val="0"/>
          <w:numId w:val="3"/>
        </w:numPr>
        <w:ind w:left="0" w:firstLine="426"/>
        <w:jc w:val="both"/>
        <w:rPr>
          <w:rFonts w:eastAsiaTheme="minorHAnsi"/>
          <w:lang w:eastAsia="en-US"/>
        </w:rPr>
      </w:pPr>
      <w:r w:rsidRPr="0098621A">
        <w:rPr>
          <w:rFonts w:eastAsiaTheme="minorHAnsi"/>
          <w:b/>
          <w:lang w:eastAsia="en-US"/>
        </w:rPr>
        <w:t>пункт приема вещей бывших в употреблении</w:t>
      </w:r>
      <w:r w:rsidRPr="0098621A">
        <w:rPr>
          <w:rFonts w:eastAsiaTheme="minorHAnsi"/>
          <w:lang w:eastAsia="en-US"/>
        </w:rPr>
        <w:t xml:space="preserve">. </w:t>
      </w:r>
    </w:p>
    <w:p w:rsidR="003D525B" w:rsidRPr="0098621A" w:rsidRDefault="003D525B" w:rsidP="008B7757">
      <w:pPr>
        <w:jc w:val="center"/>
        <w:rPr>
          <w:b/>
          <w:sz w:val="24"/>
          <w:szCs w:val="24"/>
        </w:rPr>
      </w:pPr>
    </w:p>
    <w:p w:rsidR="008B7757" w:rsidRPr="0098621A" w:rsidRDefault="008B7757" w:rsidP="0098621A">
      <w:pPr>
        <w:pStyle w:val="ac"/>
        <w:numPr>
          <w:ilvl w:val="0"/>
          <w:numId w:val="13"/>
        </w:numPr>
        <w:rPr>
          <w:b/>
        </w:rPr>
      </w:pPr>
      <w:r w:rsidRPr="0098621A">
        <w:rPr>
          <w:b/>
        </w:rPr>
        <w:t>Анализ работы по основным направлениям деятельности учреждения</w:t>
      </w:r>
    </w:p>
    <w:p w:rsidR="008F4DCB" w:rsidRPr="0098621A" w:rsidRDefault="008F4DCB" w:rsidP="008B7757">
      <w:pPr>
        <w:jc w:val="center"/>
        <w:rPr>
          <w:b/>
          <w:sz w:val="24"/>
          <w:szCs w:val="24"/>
        </w:rPr>
      </w:pPr>
    </w:p>
    <w:p w:rsidR="003E448D" w:rsidRPr="003E448D" w:rsidRDefault="003E448D" w:rsidP="003E448D">
      <w:pPr>
        <w:pStyle w:val="ac"/>
        <w:numPr>
          <w:ilvl w:val="1"/>
          <w:numId w:val="13"/>
        </w:numPr>
        <w:jc w:val="both"/>
        <w:rPr>
          <w:rFonts w:eastAsiaTheme="minorHAnsi"/>
          <w:b/>
          <w:lang w:eastAsia="en-US"/>
        </w:rPr>
      </w:pPr>
      <w:r w:rsidRPr="003E448D">
        <w:rPr>
          <w:rFonts w:eastAsiaTheme="minorHAnsi"/>
          <w:b/>
          <w:lang w:eastAsia="en-US"/>
        </w:rPr>
        <w:t>Финансово-экономическая деятельность</w:t>
      </w:r>
    </w:p>
    <w:p w:rsidR="008B7757" w:rsidRPr="0098621A" w:rsidRDefault="008B7757" w:rsidP="008B775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 xml:space="preserve">Финансово-экономическая деятельность ГБУ ТЦСО «Фили-Давыдково» в прошедшем году была направлена на обеспечение выполнения </w:t>
      </w:r>
      <w:r w:rsidR="00B132FF">
        <w:rPr>
          <w:rFonts w:eastAsiaTheme="minorHAnsi"/>
          <w:sz w:val="24"/>
          <w:szCs w:val="24"/>
          <w:lang w:eastAsia="en-US"/>
        </w:rPr>
        <w:t>г</w:t>
      </w:r>
      <w:r w:rsidRPr="0098621A">
        <w:rPr>
          <w:rFonts w:eastAsiaTheme="minorHAnsi"/>
          <w:sz w:val="24"/>
          <w:szCs w:val="24"/>
          <w:lang w:eastAsia="en-US"/>
        </w:rPr>
        <w:t>осударственного задания. Бюджет Учреждения состоит из средств субсидии на возмещение затрат по выполнению ГЗ и средств от приносящей доход деятельности.</w:t>
      </w:r>
    </w:p>
    <w:p w:rsidR="008B7757" w:rsidRPr="0098621A" w:rsidRDefault="008B7757" w:rsidP="008B775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8621A">
        <w:rPr>
          <w:rFonts w:eastAsiaTheme="minorHAnsi"/>
          <w:sz w:val="24"/>
          <w:szCs w:val="24"/>
          <w:lang w:eastAsia="en-US"/>
        </w:rPr>
        <w:t xml:space="preserve">Основные средства расходуются на обеспечение заработной платы сотрудникам Учреждения. В учреждении ежегодно повышается уровень заработной платы сотрудников, за счет оптимизации деятельности учреждения в целом и в частности в связи с введением </w:t>
      </w:r>
      <w:r w:rsidR="00385388" w:rsidRPr="0098621A">
        <w:rPr>
          <w:rFonts w:eastAsiaTheme="minorHAnsi"/>
          <w:sz w:val="24"/>
          <w:szCs w:val="24"/>
          <w:lang w:eastAsia="en-US"/>
        </w:rPr>
        <w:t>нормирования труда социальных работников, которые составляют</w:t>
      </w:r>
      <w:r w:rsidR="00385388">
        <w:rPr>
          <w:rFonts w:eastAsiaTheme="minorHAnsi"/>
          <w:lang w:eastAsia="en-US"/>
        </w:rPr>
        <w:t xml:space="preserve"> </w:t>
      </w:r>
      <w:r w:rsidR="00385388" w:rsidRPr="0069106F">
        <w:rPr>
          <w:rFonts w:eastAsiaTheme="minorHAnsi"/>
          <w:sz w:val="24"/>
          <w:szCs w:val="24"/>
          <w:lang w:eastAsia="en-US"/>
        </w:rPr>
        <w:t>основную часть персонала, так</w:t>
      </w:r>
      <w:r w:rsidRPr="0069106F">
        <w:rPr>
          <w:rFonts w:eastAsiaTheme="minorHAnsi"/>
          <w:sz w:val="24"/>
          <w:szCs w:val="24"/>
          <w:lang w:eastAsia="en-US"/>
        </w:rPr>
        <w:t xml:space="preserve"> </w:t>
      </w:r>
      <w:r w:rsidR="00385388" w:rsidRPr="0069106F">
        <w:rPr>
          <w:rFonts w:eastAsiaTheme="minorHAnsi"/>
          <w:sz w:val="24"/>
          <w:szCs w:val="24"/>
          <w:lang w:eastAsia="en-US"/>
        </w:rPr>
        <w:t>с</w:t>
      </w:r>
      <w:r w:rsidRPr="0069106F">
        <w:rPr>
          <w:rFonts w:eastAsiaTheme="minorHAnsi"/>
          <w:sz w:val="24"/>
          <w:szCs w:val="24"/>
          <w:lang w:eastAsia="en-US"/>
        </w:rPr>
        <w:t xml:space="preserve">редняя </w:t>
      </w:r>
      <w:r w:rsidRPr="0069106F">
        <w:rPr>
          <w:rFonts w:eastAsiaTheme="minorHAnsi"/>
          <w:sz w:val="24"/>
          <w:szCs w:val="24"/>
          <w:lang w:eastAsia="en-US"/>
        </w:rPr>
        <w:lastRenderedPageBreak/>
        <w:t xml:space="preserve">заработная плата сотрудников в 2016 году составила </w:t>
      </w:r>
      <w:r w:rsidR="00385388" w:rsidRPr="0069106F">
        <w:rPr>
          <w:rFonts w:eastAsiaTheme="minorHAnsi"/>
          <w:b/>
          <w:sz w:val="24"/>
          <w:szCs w:val="24"/>
          <w:lang w:eastAsia="en-US"/>
        </w:rPr>
        <w:t>58 449</w:t>
      </w:r>
      <w:r w:rsidRPr="0069106F">
        <w:rPr>
          <w:rFonts w:eastAsiaTheme="minorHAnsi"/>
          <w:b/>
          <w:sz w:val="24"/>
          <w:szCs w:val="24"/>
          <w:lang w:eastAsia="en-US"/>
        </w:rPr>
        <w:t xml:space="preserve"> рубл</w:t>
      </w:r>
      <w:r w:rsidR="00385388" w:rsidRPr="0069106F">
        <w:rPr>
          <w:rFonts w:eastAsiaTheme="minorHAnsi"/>
          <w:b/>
          <w:sz w:val="24"/>
          <w:szCs w:val="24"/>
          <w:lang w:eastAsia="en-US"/>
        </w:rPr>
        <w:t>ей</w:t>
      </w:r>
      <w:r w:rsidRPr="0069106F">
        <w:rPr>
          <w:rFonts w:eastAsiaTheme="minorHAnsi"/>
          <w:sz w:val="24"/>
          <w:szCs w:val="24"/>
          <w:lang w:eastAsia="en-US"/>
        </w:rPr>
        <w:t>, средняя заработная плата</w:t>
      </w:r>
      <w:r w:rsidR="00385388" w:rsidRPr="0098621A">
        <w:rPr>
          <w:rFonts w:eastAsiaTheme="minorHAnsi"/>
          <w:sz w:val="24"/>
          <w:szCs w:val="24"/>
          <w:lang w:eastAsia="en-US"/>
        </w:rPr>
        <w:t xml:space="preserve"> социальных работников- </w:t>
      </w:r>
      <w:r w:rsidR="00385388" w:rsidRPr="0098621A">
        <w:rPr>
          <w:rFonts w:eastAsiaTheme="minorHAnsi"/>
          <w:b/>
          <w:sz w:val="24"/>
          <w:szCs w:val="24"/>
          <w:lang w:eastAsia="en-US"/>
        </w:rPr>
        <w:t>58 59</w:t>
      </w:r>
      <w:r w:rsidRPr="0098621A">
        <w:rPr>
          <w:rFonts w:eastAsiaTheme="minorHAnsi"/>
          <w:b/>
          <w:sz w:val="24"/>
          <w:szCs w:val="24"/>
          <w:lang w:eastAsia="en-US"/>
        </w:rPr>
        <w:t>1 рубль.</w:t>
      </w:r>
      <w:r w:rsidR="00385388" w:rsidRPr="0098621A">
        <w:rPr>
          <w:rFonts w:eastAsiaTheme="minorHAnsi"/>
          <w:sz w:val="24"/>
          <w:szCs w:val="24"/>
          <w:lang w:eastAsia="en-US"/>
        </w:rPr>
        <w:t xml:space="preserve"> В</w:t>
      </w:r>
      <w:r w:rsidRPr="0098621A">
        <w:rPr>
          <w:rFonts w:eastAsiaTheme="minorHAnsi"/>
          <w:sz w:val="24"/>
          <w:szCs w:val="24"/>
          <w:lang w:eastAsia="en-US"/>
        </w:rPr>
        <w:t xml:space="preserve"> 2015 году </w:t>
      </w:r>
      <w:r w:rsidR="00385388" w:rsidRPr="0098621A">
        <w:rPr>
          <w:rFonts w:eastAsiaTheme="minorHAnsi"/>
          <w:sz w:val="24"/>
          <w:szCs w:val="24"/>
          <w:lang w:eastAsia="en-US"/>
        </w:rPr>
        <w:t xml:space="preserve">- </w:t>
      </w:r>
      <w:r w:rsidR="00385388" w:rsidRPr="0098621A">
        <w:rPr>
          <w:rFonts w:eastAsiaTheme="minorHAnsi"/>
          <w:b/>
          <w:sz w:val="24"/>
          <w:szCs w:val="24"/>
          <w:lang w:eastAsia="en-US"/>
        </w:rPr>
        <w:t>45 274 рубля</w:t>
      </w:r>
      <w:r w:rsidR="00385388" w:rsidRPr="0098621A">
        <w:rPr>
          <w:rFonts w:eastAsiaTheme="minorHAnsi"/>
          <w:sz w:val="24"/>
          <w:szCs w:val="24"/>
          <w:lang w:eastAsia="en-US"/>
        </w:rPr>
        <w:t xml:space="preserve"> и </w:t>
      </w:r>
      <w:r w:rsidRPr="0098621A">
        <w:rPr>
          <w:rFonts w:eastAsiaTheme="minorHAnsi"/>
          <w:b/>
          <w:sz w:val="24"/>
          <w:szCs w:val="24"/>
          <w:lang w:eastAsia="en-US"/>
        </w:rPr>
        <w:t>44 371 рубль</w:t>
      </w:r>
      <w:r w:rsidR="006910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7700">
        <w:rPr>
          <w:rFonts w:eastAsiaTheme="minorHAnsi"/>
          <w:sz w:val="24"/>
          <w:szCs w:val="24"/>
          <w:lang w:eastAsia="en-US"/>
        </w:rPr>
        <w:t>соответственно</w:t>
      </w:r>
      <w:r w:rsidRPr="0098621A">
        <w:rPr>
          <w:rFonts w:eastAsiaTheme="minorHAnsi"/>
          <w:sz w:val="24"/>
          <w:szCs w:val="24"/>
          <w:lang w:eastAsia="en-US"/>
        </w:rPr>
        <w:t>.</w:t>
      </w:r>
    </w:p>
    <w:p w:rsidR="008B65A5" w:rsidRPr="0098621A" w:rsidRDefault="008B65A5" w:rsidP="002117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B65A5" w:rsidRPr="003E448D" w:rsidRDefault="008B65A5" w:rsidP="003E448D">
      <w:pPr>
        <w:pStyle w:val="ac"/>
        <w:numPr>
          <w:ilvl w:val="1"/>
          <w:numId w:val="13"/>
        </w:numPr>
        <w:tabs>
          <w:tab w:val="left" w:pos="142"/>
        </w:tabs>
        <w:suppressAutoHyphens/>
        <w:rPr>
          <w:b/>
        </w:rPr>
      </w:pPr>
      <w:r w:rsidRPr="003E448D">
        <w:rPr>
          <w:b/>
        </w:rPr>
        <w:t>Источники финансирования</w:t>
      </w:r>
    </w:p>
    <w:tbl>
      <w:tblPr>
        <w:tblW w:w="100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560"/>
        <w:gridCol w:w="1417"/>
        <w:gridCol w:w="1418"/>
      </w:tblGrid>
      <w:tr w:rsidR="005F1E0E" w:rsidRPr="008B65A5" w:rsidTr="00EC655F">
        <w:trPr>
          <w:trHeight w:val="271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2015 год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0E" w:rsidRPr="005077E2" w:rsidRDefault="005F1E0E" w:rsidP="00C46CA5">
            <w:pPr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Изменения +/-</w:t>
            </w:r>
          </w:p>
        </w:tc>
      </w:tr>
      <w:tr w:rsidR="005F1E0E" w:rsidRPr="008B65A5" w:rsidTr="00EC655F">
        <w:trPr>
          <w:trHeight w:val="527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Структура,%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Сумма, руб.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Структура,%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5077E2">
              <w:rPr>
                <w:b/>
                <w:bCs/>
                <w:sz w:val="22"/>
                <w:szCs w:val="22"/>
              </w:rPr>
              <w:t>Сумма, руб.</w:t>
            </w:r>
          </w:p>
        </w:tc>
      </w:tr>
      <w:tr w:rsidR="005F1E0E" w:rsidRPr="008B7757" w:rsidTr="00EC655F">
        <w:trPr>
          <w:trHeight w:val="46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Объем финансирования учреждения, всего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426298865,63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99,99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jc w:val="center"/>
              <w:rPr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426669981,24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+371115,61</w:t>
            </w:r>
          </w:p>
        </w:tc>
      </w:tr>
      <w:tr w:rsidR="005F1E0E" w:rsidRPr="008B7757" w:rsidTr="00EC655F">
        <w:trPr>
          <w:trHeight w:val="526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8B7757">
              <w:rPr>
                <w:bCs/>
                <w:sz w:val="22"/>
                <w:szCs w:val="22"/>
              </w:rPr>
              <w:t>т.ч</w:t>
            </w:r>
            <w:proofErr w:type="spellEnd"/>
            <w:r w:rsidRPr="008B7757">
              <w:rPr>
                <w:bCs/>
                <w:sz w:val="22"/>
                <w:szCs w:val="22"/>
              </w:rPr>
              <w:t xml:space="preserve">. </w:t>
            </w:r>
            <w:r w:rsidR="008B7757">
              <w:rPr>
                <w:bCs/>
                <w:sz w:val="22"/>
                <w:szCs w:val="22"/>
              </w:rPr>
              <w:t>и</w:t>
            </w:r>
            <w:r w:rsidRPr="008B7757">
              <w:rPr>
                <w:bCs/>
                <w:sz w:val="22"/>
                <w:szCs w:val="22"/>
              </w:rPr>
              <w:t>з бюджета на содержание учреждения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423524030,76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423524030,76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0,00</w:t>
            </w:r>
          </w:p>
        </w:tc>
      </w:tr>
      <w:tr w:rsidR="005F1E0E" w:rsidRPr="008B7757" w:rsidTr="00EC655F">
        <w:trPr>
          <w:trHeight w:val="482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Доход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2774834,87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99,1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3145950,48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8B7757">
              <w:rPr>
                <w:bCs/>
                <w:i/>
                <w:iCs/>
                <w:sz w:val="22"/>
                <w:szCs w:val="22"/>
              </w:rPr>
              <w:t>112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+371115,61</w:t>
            </w:r>
          </w:p>
        </w:tc>
      </w:tr>
      <w:tr w:rsidR="005F1E0E" w:rsidRPr="008B7757" w:rsidTr="00EC655F">
        <w:trPr>
          <w:trHeight w:val="27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2"/>
                <w:szCs w:val="22"/>
              </w:rPr>
            </w:pPr>
            <w:r w:rsidRPr="008B7757">
              <w:rPr>
                <w:bCs/>
                <w:sz w:val="22"/>
                <w:szCs w:val="22"/>
              </w:rPr>
              <w:t>Целевые субсидии: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B7757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8B7757" w:rsidRDefault="005F1E0E" w:rsidP="00C46CA5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5F1E0E" w:rsidRPr="008B65A5" w:rsidTr="00EC655F">
        <w:trPr>
          <w:trHeight w:val="1311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rPr>
                <w:sz w:val="22"/>
                <w:szCs w:val="22"/>
              </w:rPr>
            </w:pPr>
            <w:r w:rsidRPr="005077E2">
              <w:rPr>
                <w:sz w:val="22"/>
                <w:szCs w:val="22"/>
              </w:rPr>
              <w:t>Субсидия на обеспечение выполнения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sz w:val="22"/>
                <w:szCs w:val="22"/>
              </w:rPr>
            </w:pPr>
            <w:r w:rsidRPr="005077E2">
              <w:rPr>
                <w:sz w:val="22"/>
                <w:szCs w:val="22"/>
              </w:rPr>
              <w:t>423524030,76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sz w:val="22"/>
                <w:szCs w:val="22"/>
              </w:rPr>
            </w:pPr>
            <w:r w:rsidRPr="005077E2">
              <w:rPr>
                <w:sz w:val="22"/>
                <w:szCs w:val="22"/>
              </w:rPr>
              <w:t>423524030,76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1E0E" w:rsidRPr="005077E2" w:rsidRDefault="005F1E0E" w:rsidP="00C46CA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8B7757" w:rsidRDefault="008B7757" w:rsidP="008B7757">
      <w:pPr>
        <w:ind w:firstLine="567"/>
        <w:jc w:val="both"/>
        <w:rPr>
          <w:sz w:val="24"/>
          <w:szCs w:val="24"/>
        </w:rPr>
      </w:pPr>
      <w:r w:rsidRPr="003E448D">
        <w:rPr>
          <w:sz w:val="24"/>
          <w:szCs w:val="24"/>
        </w:rPr>
        <w:t>Объем финансирования учреждения увеличился по сравнению с 2015 годом на 371 115,61</w:t>
      </w:r>
      <w:r w:rsidRPr="003E448D">
        <w:rPr>
          <w:b/>
          <w:bCs/>
          <w:sz w:val="24"/>
          <w:szCs w:val="24"/>
        </w:rPr>
        <w:t xml:space="preserve"> </w:t>
      </w:r>
      <w:r w:rsidRPr="003E448D">
        <w:rPr>
          <w:sz w:val="24"/>
          <w:szCs w:val="24"/>
        </w:rPr>
        <w:t>руб. в связи с увеличением поступлений средств от приносящей доход деятельности.</w:t>
      </w:r>
    </w:p>
    <w:p w:rsidR="003E448D" w:rsidRPr="0069106F" w:rsidRDefault="009D69AF" w:rsidP="008B7757">
      <w:pPr>
        <w:ind w:firstLine="567"/>
        <w:jc w:val="both"/>
        <w:rPr>
          <w:sz w:val="24"/>
          <w:szCs w:val="24"/>
        </w:rPr>
      </w:pPr>
      <w:r w:rsidRPr="009D69AF">
        <w:rPr>
          <w:sz w:val="24"/>
          <w:szCs w:val="24"/>
        </w:rPr>
        <w:t>За прошедший 201</w:t>
      </w:r>
      <w:r w:rsidR="0069106F">
        <w:rPr>
          <w:sz w:val="24"/>
          <w:szCs w:val="24"/>
        </w:rPr>
        <w:t>6</w:t>
      </w:r>
      <w:r w:rsidRPr="009D69AF">
        <w:rPr>
          <w:sz w:val="24"/>
          <w:szCs w:val="24"/>
        </w:rPr>
        <w:t xml:space="preserve"> год было </w:t>
      </w:r>
      <w:r w:rsidR="0069106F">
        <w:rPr>
          <w:sz w:val="24"/>
          <w:szCs w:val="24"/>
        </w:rPr>
        <w:t xml:space="preserve">заработано </w:t>
      </w:r>
      <w:r w:rsidR="0069106F" w:rsidRPr="0069106F">
        <w:rPr>
          <w:b/>
          <w:sz w:val="24"/>
          <w:szCs w:val="24"/>
        </w:rPr>
        <w:t>3</w:t>
      </w:r>
      <w:r w:rsidR="0069106F">
        <w:rPr>
          <w:b/>
          <w:sz w:val="24"/>
          <w:szCs w:val="24"/>
        </w:rPr>
        <w:t xml:space="preserve"> </w:t>
      </w:r>
      <w:r w:rsidR="0069106F" w:rsidRPr="0069106F">
        <w:rPr>
          <w:b/>
          <w:sz w:val="24"/>
          <w:szCs w:val="24"/>
        </w:rPr>
        <w:t>млн. 145 тыс. рублей</w:t>
      </w:r>
      <w:r w:rsidRPr="009D69AF">
        <w:rPr>
          <w:sz w:val="24"/>
          <w:szCs w:val="24"/>
        </w:rPr>
        <w:t xml:space="preserve"> на </w:t>
      </w:r>
      <w:r w:rsidR="0069106F">
        <w:rPr>
          <w:sz w:val="24"/>
          <w:szCs w:val="24"/>
        </w:rPr>
        <w:t>371 тыс. больше, чем в 2015 году (</w:t>
      </w:r>
      <w:r w:rsidR="003E448D" w:rsidRPr="009D69AF">
        <w:rPr>
          <w:b/>
          <w:sz w:val="24"/>
          <w:szCs w:val="24"/>
        </w:rPr>
        <w:t>2 млн. 768 тыс. рублей</w:t>
      </w:r>
      <w:r w:rsidR="0069106F">
        <w:rPr>
          <w:b/>
          <w:sz w:val="24"/>
          <w:szCs w:val="24"/>
        </w:rPr>
        <w:t xml:space="preserve">). </w:t>
      </w:r>
      <w:r w:rsidR="0069106F" w:rsidRPr="0069106F">
        <w:rPr>
          <w:sz w:val="24"/>
          <w:szCs w:val="24"/>
        </w:rPr>
        <w:t>Заработанные средства расходуются на зарплату сотрудникам, оказывающим услуги и на развитие материально-технической базы Учреждения</w:t>
      </w:r>
    </w:p>
    <w:p w:rsidR="008B65A5" w:rsidRPr="003E448D" w:rsidRDefault="008B7757" w:rsidP="008B7757">
      <w:pPr>
        <w:tabs>
          <w:tab w:val="left" w:pos="1440"/>
        </w:tabs>
        <w:ind w:firstLine="567"/>
        <w:jc w:val="both"/>
        <w:rPr>
          <w:b/>
          <w:sz w:val="24"/>
          <w:szCs w:val="24"/>
        </w:rPr>
      </w:pPr>
      <w:r w:rsidRPr="003E448D">
        <w:rPr>
          <w:sz w:val="24"/>
          <w:szCs w:val="24"/>
        </w:rPr>
        <w:t>Освоение бюджетных средств осуществлено не в полном объеме, на 95%, в связи с техническими сложностями по размещению государственных заказов на товары, работы, услуги через информационные системы размещения государственных заказов</w:t>
      </w:r>
      <w:r w:rsidR="00B132FF">
        <w:rPr>
          <w:sz w:val="24"/>
          <w:szCs w:val="24"/>
        </w:rPr>
        <w:t>.</w:t>
      </w:r>
    </w:p>
    <w:p w:rsidR="008B7757" w:rsidRPr="003E448D" w:rsidRDefault="008B7757" w:rsidP="00211748">
      <w:pPr>
        <w:ind w:firstLine="567"/>
        <w:jc w:val="both"/>
        <w:rPr>
          <w:b/>
          <w:sz w:val="24"/>
          <w:szCs w:val="24"/>
        </w:rPr>
      </w:pPr>
    </w:p>
    <w:p w:rsidR="008B65A5" w:rsidRPr="0069106F" w:rsidRDefault="00184AD6" w:rsidP="0069106F">
      <w:pPr>
        <w:pStyle w:val="ac"/>
        <w:numPr>
          <w:ilvl w:val="1"/>
          <w:numId w:val="13"/>
        </w:numPr>
        <w:rPr>
          <w:b/>
        </w:rPr>
      </w:pPr>
      <w:r w:rsidRPr="0069106F">
        <w:rPr>
          <w:b/>
        </w:rPr>
        <w:t>Основные результаты хозяйственной деятельности учреждения</w:t>
      </w:r>
    </w:p>
    <w:p w:rsidR="0069106F" w:rsidRDefault="00346A64" w:rsidP="0069106F">
      <w:pPr>
        <w:ind w:firstLine="567"/>
        <w:jc w:val="both"/>
        <w:rPr>
          <w:sz w:val="24"/>
          <w:szCs w:val="24"/>
        </w:rPr>
      </w:pPr>
      <w:r w:rsidRPr="003E448D">
        <w:rPr>
          <w:rFonts w:eastAsiaTheme="minorHAnsi"/>
          <w:sz w:val="24"/>
          <w:szCs w:val="24"/>
          <w:lang w:eastAsia="en-US"/>
        </w:rPr>
        <w:t xml:space="preserve">Хозяйственная деятельность ТЦСО велась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нужд», который регламентирует порядок осуществления закупок товаров, работ и услуг для обеспечения государственных и муниципальных нужд, заключение контрактов и их исполнение. Контрактной службой было проведено </w:t>
      </w:r>
      <w:r w:rsidRPr="0069106F">
        <w:rPr>
          <w:rFonts w:eastAsiaTheme="minorHAnsi"/>
          <w:b/>
          <w:sz w:val="24"/>
          <w:szCs w:val="24"/>
          <w:lang w:eastAsia="en-US"/>
        </w:rPr>
        <w:t>6 аукционов</w:t>
      </w:r>
      <w:r w:rsidRPr="003E448D">
        <w:rPr>
          <w:rFonts w:eastAsiaTheme="minorHAnsi"/>
          <w:sz w:val="24"/>
          <w:szCs w:val="24"/>
          <w:lang w:eastAsia="en-US"/>
        </w:rPr>
        <w:t xml:space="preserve"> в электронной форме, в том числе совместных с другими ТЦСО Западного округа, </w:t>
      </w:r>
      <w:r w:rsidRPr="0069106F">
        <w:rPr>
          <w:rFonts w:eastAsiaTheme="minorHAnsi"/>
          <w:b/>
          <w:sz w:val="24"/>
          <w:szCs w:val="24"/>
          <w:lang w:eastAsia="en-US"/>
        </w:rPr>
        <w:t>1 конкурс</w:t>
      </w:r>
      <w:r w:rsidRPr="003E448D">
        <w:rPr>
          <w:rFonts w:eastAsiaTheme="minorHAnsi"/>
          <w:sz w:val="24"/>
          <w:szCs w:val="24"/>
          <w:lang w:eastAsia="en-US"/>
        </w:rPr>
        <w:t xml:space="preserve"> и </w:t>
      </w:r>
      <w:r w:rsidRPr="0069106F">
        <w:rPr>
          <w:rFonts w:eastAsiaTheme="minorHAnsi"/>
          <w:b/>
          <w:sz w:val="24"/>
          <w:szCs w:val="24"/>
          <w:lang w:eastAsia="en-US"/>
        </w:rPr>
        <w:t>3 запроса котировок</w:t>
      </w:r>
      <w:r w:rsidR="0069106F">
        <w:rPr>
          <w:rFonts w:eastAsiaTheme="minorHAnsi"/>
          <w:sz w:val="24"/>
          <w:szCs w:val="24"/>
          <w:lang w:eastAsia="en-US"/>
        </w:rPr>
        <w:t>, в то время как в 2015 году -</w:t>
      </w:r>
      <w:r w:rsidR="0069106F" w:rsidRPr="0069106F">
        <w:rPr>
          <w:rFonts w:eastAsiaTheme="minorHAnsi"/>
          <w:lang w:eastAsia="en-US"/>
        </w:rPr>
        <w:t xml:space="preserve"> </w:t>
      </w:r>
      <w:r w:rsidR="0069106F" w:rsidRPr="0069106F">
        <w:rPr>
          <w:rFonts w:eastAsiaTheme="minorHAnsi"/>
          <w:b/>
          <w:sz w:val="24"/>
          <w:szCs w:val="24"/>
          <w:lang w:eastAsia="en-US"/>
        </w:rPr>
        <w:t>18 аукционов</w:t>
      </w:r>
      <w:r w:rsidR="0069106F" w:rsidRPr="0069106F">
        <w:rPr>
          <w:rFonts w:eastAsiaTheme="minorHAnsi"/>
          <w:sz w:val="24"/>
          <w:szCs w:val="24"/>
          <w:lang w:eastAsia="en-US"/>
        </w:rPr>
        <w:t xml:space="preserve"> в электронной форме, </w:t>
      </w:r>
      <w:r w:rsidR="0069106F" w:rsidRPr="0069106F">
        <w:rPr>
          <w:rFonts w:eastAsiaTheme="minorHAnsi"/>
          <w:b/>
          <w:sz w:val="24"/>
          <w:szCs w:val="24"/>
          <w:lang w:eastAsia="en-US"/>
        </w:rPr>
        <w:t>4 конкурса</w:t>
      </w:r>
      <w:r w:rsidR="0069106F" w:rsidRPr="0069106F">
        <w:rPr>
          <w:rFonts w:eastAsiaTheme="minorHAnsi"/>
          <w:sz w:val="24"/>
          <w:szCs w:val="24"/>
          <w:lang w:eastAsia="en-US"/>
        </w:rPr>
        <w:t xml:space="preserve"> и </w:t>
      </w:r>
      <w:r w:rsidR="0069106F" w:rsidRPr="0069106F">
        <w:rPr>
          <w:rFonts w:eastAsiaTheme="minorHAnsi"/>
          <w:b/>
          <w:sz w:val="24"/>
          <w:szCs w:val="24"/>
          <w:lang w:eastAsia="en-US"/>
        </w:rPr>
        <w:t>12 запросов котировок</w:t>
      </w:r>
      <w:r w:rsidR="006910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9106F" w:rsidRPr="0069106F">
        <w:rPr>
          <w:rFonts w:eastAsiaTheme="minorHAnsi"/>
          <w:sz w:val="24"/>
          <w:szCs w:val="24"/>
          <w:lang w:eastAsia="en-US"/>
        </w:rPr>
        <w:t>это связано</w:t>
      </w:r>
      <w:r w:rsidR="0069106F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9106F" w:rsidRPr="003E448D">
        <w:rPr>
          <w:sz w:val="24"/>
          <w:szCs w:val="24"/>
        </w:rPr>
        <w:t>с техническими сложностями по размещению государственных заказов на товары, работы, услуги через информационные системы размещения государственных заказов</w:t>
      </w:r>
      <w:r w:rsidR="00B132FF">
        <w:rPr>
          <w:sz w:val="24"/>
          <w:szCs w:val="24"/>
        </w:rPr>
        <w:t>.</w:t>
      </w:r>
    </w:p>
    <w:p w:rsidR="00B132FF" w:rsidRPr="00AB0837" w:rsidRDefault="00AB0837" w:rsidP="006910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хозяйственная деятельность учреждения велась в 2016 году в соответствии с Планом финансово-хозяйственной деятельности и индивидуальной программой повышения качества управления ресурсами. </w:t>
      </w:r>
    </w:p>
    <w:p w:rsidR="00DC3BE7" w:rsidRDefault="00CC376C" w:rsidP="006910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Нерешенным в 2016 году остался вопрос приобретения реабилитационного оборудования и мебели для отделения социальной реабилитации детей-инвалидов. </w:t>
      </w:r>
      <w:r w:rsidR="00F95246">
        <w:rPr>
          <w:sz w:val="24"/>
          <w:szCs w:val="24"/>
        </w:rPr>
        <w:t xml:space="preserve">Закупки основных средств осуществляет </w:t>
      </w:r>
      <w:r w:rsidR="00F95246" w:rsidRPr="00F95246">
        <w:rPr>
          <w:sz w:val="24"/>
          <w:szCs w:val="24"/>
        </w:rPr>
        <w:t>ГКУ "Дирекция по обеспечению деятельности организаций социальной защиты населения города Москвы"</w:t>
      </w:r>
      <w:r w:rsidR="00F95246">
        <w:rPr>
          <w:sz w:val="24"/>
          <w:szCs w:val="24"/>
        </w:rPr>
        <w:t>. Для решения проблемы будет привлечен начальник Управления социальной защиты населения Западного административного округа города Москвы, но часть вопроса, связанного с обеспечением деятельности отделения решена самостоятельно.</w:t>
      </w:r>
    </w:p>
    <w:p w:rsidR="00F95246" w:rsidRDefault="001E4EA9" w:rsidP="0069106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после снятия прибора тепловой энергии на поверку возникла проблема с возвратом его не только к началу отопительного сезона, но и до конца года. Обращения в ГБУ «ЕИРЦ города Москвы» </w:t>
      </w:r>
      <w:r w:rsidR="00056BC5">
        <w:rPr>
          <w:sz w:val="24"/>
          <w:szCs w:val="24"/>
        </w:rPr>
        <w:t xml:space="preserve">оказались без результатными. </w:t>
      </w:r>
      <w:r w:rsidR="00197F65">
        <w:rPr>
          <w:sz w:val="24"/>
          <w:szCs w:val="24"/>
        </w:rPr>
        <w:t>Переписка продолжена в 2017 году.</w:t>
      </w:r>
    </w:p>
    <w:p w:rsidR="00F95246" w:rsidRDefault="00F95246" w:rsidP="0069106F">
      <w:pPr>
        <w:ind w:firstLine="567"/>
        <w:jc w:val="both"/>
        <w:rPr>
          <w:sz w:val="24"/>
          <w:szCs w:val="24"/>
        </w:rPr>
      </w:pPr>
    </w:p>
    <w:p w:rsidR="00F95246" w:rsidRDefault="00F95246" w:rsidP="0069106F">
      <w:pPr>
        <w:ind w:firstLine="567"/>
        <w:jc w:val="both"/>
        <w:rPr>
          <w:sz w:val="24"/>
          <w:szCs w:val="24"/>
        </w:rPr>
      </w:pPr>
    </w:p>
    <w:p w:rsidR="00954DF1" w:rsidRPr="00EC655F" w:rsidRDefault="00954DF1" w:rsidP="00EC655F">
      <w:pPr>
        <w:pStyle w:val="ac"/>
        <w:numPr>
          <w:ilvl w:val="1"/>
          <w:numId w:val="13"/>
        </w:numPr>
        <w:rPr>
          <w:b/>
        </w:rPr>
      </w:pPr>
      <w:r w:rsidRPr="00EC655F">
        <w:rPr>
          <w:b/>
        </w:rPr>
        <w:lastRenderedPageBreak/>
        <w:t>Кадровый состав учреждения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17"/>
        <w:gridCol w:w="1808"/>
        <w:gridCol w:w="2123"/>
        <w:gridCol w:w="2123"/>
      </w:tblGrid>
      <w:tr w:rsidR="00517CC3" w:rsidRPr="003E448D" w:rsidTr="002307C0">
        <w:trPr>
          <w:trHeight w:val="31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3E448D" w:rsidRDefault="00517CC3" w:rsidP="002307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448D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3E448D" w:rsidRDefault="00517CC3" w:rsidP="002307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448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3E448D" w:rsidRDefault="00517CC3" w:rsidP="002307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448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3" w:rsidRPr="003E448D" w:rsidRDefault="00517CC3" w:rsidP="002307C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E448D">
              <w:rPr>
                <w:b/>
                <w:sz w:val="24"/>
                <w:szCs w:val="24"/>
              </w:rPr>
              <w:t>Изменения</w:t>
            </w:r>
          </w:p>
        </w:tc>
      </w:tr>
      <w:tr w:rsidR="00517CC3" w:rsidRPr="003E448D" w:rsidTr="00D67700">
        <w:trPr>
          <w:trHeight w:val="131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AB0837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Общая численность сотрудников учреждения, из них</w:t>
            </w:r>
            <w:r w:rsidR="00AB0837">
              <w:rPr>
                <w:sz w:val="22"/>
                <w:szCs w:val="22"/>
              </w:rPr>
              <w:t>:</w:t>
            </w:r>
          </w:p>
          <w:p w:rsidR="00517CC3" w:rsidRPr="00D67700" w:rsidRDefault="00444D3E" w:rsidP="00444D3E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 xml:space="preserve">- </w:t>
            </w:r>
            <w:r w:rsidR="00517CC3" w:rsidRPr="00D67700">
              <w:rPr>
                <w:sz w:val="22"/>
                <w:szCs w:val="22"/>
              </w:rPr>
              <w:t xml:space="preserve">количество </w:t>
            </w:r>
            <w:r w:rsidRPr="00D67700">
              <w:rPr>
                <w:sz w:val="22"/>
                <w:szCs w:val="22"/>
              </w:rPr>
              <w:t>социальных работников</w:t>
            </w:r>
            <w:r w:rsidR="00517CC3" w:rsidRPr="00D67700">
              <w:rPr>
                <w:sz w:val="22"/>
                <w:szCs w:val="22"/>
              </w:rPr>
              <w:t>,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43</w:t>
            </w:r>
            <w:r w:rsidR="001A7FDA" w:rsidRPr="00D67700">
              <w:rPr>
                <w:sz w:val="22"/>
                <w:szCs w:val="22"/>
              </w:rPr>
              <w:t>3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DC329B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322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4A7519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421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444D3E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306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3" w:rsidRPr="00D67700" w:rsidRDefault="00DC300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</w:t>
            </w:r>
            <w:r w:rsidR="00517CC3" w:rsidRPr="00D67700">
              <w:rPr>
                <w:sz w:val="22"/>
                <w:szCs w:val="22"/>
              </w:rPr>
              <w:t xml:space="preserve"> </w:t>
            </w:r>
            <w:r w:rsidRPr="00D67700">
              <w:rPr>
                <w:sz w:val="22"/>
                <w:szCs w:val="22"/>
              </w:rPr>
              <w:t>1</w:t>
            </w:r>
            <w:r w:rsidR="001A7FDA" w:rsidRPr="00D67700">
              <w:rPr>
                <w:sz w:val="22"/>
                <w:szCs w:val="22"/>
              </w:rPr>
              <w:t>2</w:t>
            </w:r>
            <w:r w:rsidR="00517CC3" w:rsidRPr="00D67700">
              <w:rPr>
                <w:sz w:val="22"/>
                <w:szCs w:val="22"/>
              </w:rPr>
              <w:t xml:space="preserve"> 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A7FDA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</w:t>
            </w:r>
            <w:r w:rsidR="00517CC3" w:rsidRPr="00D67700">
              <w:rPr>
                <w:sz w:val="22"/>
                <w:szCs w:val="22"/>
              </w:rPr>
              <w:t xml:space="preserve"> </w:t>
            </w:r>
            <w:r w:rsidRPr="00D67700">
              <w:rPr>
                <w:sz w:val="22"/>
                <w:szCs w:val="22"/>
              </w:rPr>
              <w:t>16</w:t>
            </w:r>
          </w:p>
        </w:tc>
      </w:tr>
      <w:tr w:rsidR="00517CC3" w:rsidRPr="00C370AD" w:rsidTr="00B132FF">
        <w:trPr>
          <w:trHeight w:val="1833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Анализ изменений штатной численности по сравнению с предыдущим отчетным периодом</w:t>
            </w:r>
          </w:p>
          <w:p w:rsidR="001B33E6" w:rsidRPr="00D67700" w:rsidRDefault="001B33E6" w:rsidP="002307C0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 укомплектованность кадрами в %</w:t>
            </w:r>
          </w:p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-текучесть кадров в % выражении- количество уволившихся к общему количеству сотрудников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93,74</w:t>
            </w:r>
            <w:r w:rsidR="00517CC3" w:rsidRPr="00D67700">
              <w:rPr>
                <w:sz w:val="22"/>
                <w:szCs w:val="22"/>
              </w:rPr>
              <w:t xml:space="preserve"> %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D6770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34,56%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</w:p>
          <w:p w:rsidR="00517CC3" w:rsidRPr="00D67700" w:rsidRDefault="001B33E6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95,03%</w:t>
            </w:r>
          </w:p>
          <w:p w:rsidR="00517CC3" w:rsidRPr="00D67700" w:rsidRDefault="00517CC3" w:rsidP="002307C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D6770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19,24%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 xml:space="preserve">    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+1,29</w:t>
            </w:r>
            <w:r w:rsidR="00517CC3" w:rsidRPr="00D67700">
              <w:rPr>
                <w:sz w:val="22"/>
                <w:szCs w:val="22"/>
              </w:rPr>
              <w:t>%</w:t>
            </w: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D6770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- 15,32%</w:t>
            </w:r>
          </w:p>
        </w:tc>
      </w:tr>
      <w:tr w:rsidR="00517CC3" w:rsidRPr="00C370AD" w:rsidTr="00D67700">
        <w:trPr>
          <w:trHeight w:val="1266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 xml:space="preserve">Образование специалистов, опыт работы </w:t>
            </w:r>
          </w:p>
          <w:p w:rsidR="001B33E6" w:rsidRPr="00D67700" w:rsidRDefault="001B33E6" w:rsidP="001B33E6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</w:t>
            </w:r>
            <w:r w:rsidR="00517CC3" w:rsidRPr="00D67700">
              <w:rPr>
                <w:sz w:val="22"/>
                <w:szCs w:val="22"/>
              </w:rPr>
              <w:t>Высшее образование,</w:t>
            </w:r>
          </w:p>
          <w:p w:rsidR="00517CC3" w:rsidRPr="00D67700" w:rsidRDefault="001B33E6" w:rsidP="001B33E6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</w:t>
            </w:r>
            <w:r w:rsidR="00517CC3" w:rsidRPr="00D67700">
              <w:rPr>
                <w:sz w:val="22"/>
                <w:szCs w:val="22"/>
              </w:rPr>
              <w:t xml:space="preserve">Средне-профессиональное, </w:t>
            </w:r>
            <w:r w:rsidRPr="00D67700">
              <w:rPr>
                <w:sz w:val="22"/>
                <w:szCs w:val="22"/>
              </w:rPr>
              <w:t>-</w:t>
            </w:r>
            <w:r w:rsidR="00517CC3" w:rsidRPr="00D67700">
              <w:rPr>
                <w:sz w:val="22"/>
                <w:szCs w:val="22"/>
              </w:rPr>
              <w:t>Среднее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184</w:t>
            </w:r>
          </w:p>
          <w:p w:rsidR="001B33E6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80</w:t>
            </w:r>
          </w:p>
          <w:p w:rsidR="001B33E6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170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517CC3" w:rsidRPr="00D67700" w:rsidRDefault="00444D3E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194</w:t>
            </w:r>
          </w:p>
          <w:p w:rsidR="00517CC3" w:rsidRPr="00D67700" w:rsidRDefault="00444D3E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88</w:t>
            </w:r>
          </w:p>
          <w:p w:rsidR="00517CC3" w:rsidRPr="00D67700" w:rsidRDefault="00444D3E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139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517CC3" w:rsidP="002307C0">
            <w:pPr>
              <w:jc w:val="center"/>
              <w:rPr>
                <w:sz w:val="22"/>
                <w:szCs w:val="22"/>
              </w:rPr>
            </w:pPr>
          </w:p>
          <w:p w:rsidR="00517CC3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+10</w:t>
            </w:r>
          </w:p>
          <w:p w:rsidR="001B33E6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+8</w:t>
            </w:r>
          </w:p>
          <w:p w:rsidR="001B33E6" w:rsidRPr="00D67700" w:rsidRDefault="001B33E6" w:rsidP="002307C0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-31</w:t>
            </w:r>
          </w:p>
        </w:tc>
      </w:tr>
      <w:tr w:rsidR="00517CC3" w:rsidRPr="00C370AD" w:rsidTr="00D67700">
        <w:trPr>
          <w:trHeight w:val="69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517CC3" w:rsidP="002307C0">
            <w:pPr>
              <w:snapToGrid w:val="0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 xml:space="preserve">Количество специалистов, повысивших квалификацию в течение года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7B00AF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192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7CC3" w:rsidRPr="00D67700" w:rsidRDefault="0016383D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360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CC3" w:rsidRPr="00D67700" w:rsidRDefault="00517CC3" w:rsidP="002307C0">
            <w:pPr>
              <w:snapToGrid w:val="0"/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+ 90</w:t>
            </w:r>
          </w:p>
        </w:tc>
      </w:tr>
    </w:tbl>
    <w:p w:rsidR="007B00AF" w:rsidRPr="00D67700" w:rsidRDefault="00715B7F" w:rsidP="007B00AF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Уменьшение</w:t>
      </w:r>
      <w:r w:rsidR="00517CC3" w:rsidRPr="00D67700">
        <w:rPr>
          <w:sz w:val="24"/>
          <w:szCs w:val="24"/>
        </w:rPr>
        <w:t xml:space="preserve"> штатной численности сотрудников учреждения произошло в связи с </w:t>
      </w:r>
      <w:r w:rsidRPr="00D67700">
        <w:rPr>
          <w:sz w:val="24"/>
          <w:szCs w:val="24"/>
        </w:rPr>
        <w:t xml:space="preserve">оптимизацией деятельности учреждения, введения новых условий труда работников, а именно </w:t>
      </w:r>
      <w:r w:rsidR="001A7FDA" w:rsidRPr="00D67700">
        <w:rPr>
          <w:sz w:val="24"/>
          <w:szCs w:val="24"/>
        </w:rPr>
        <w:t xml:space="preserve">введения </w:t>
      </w:r>
      <w:r w:rsidRPr="00D67700">
        <w:rPr>
          <w:sz w:val="24"/>
          <w:szCs w:val="24"/>
        </w:rPr>
        <w:t>систем</w:t>
      </w:r>
      <w:r w:rsidR="001A7FDA" w:rsidRPr="00D67700">
        <w:rPr>
          <w:sz w:val="24"/>
          <w:szCs w:val="24"/>
        </w:rPr>
        <w:t>ы</w:t>
      </w:r>
      <w:r w:rsidRPr="00D67700">
        <w:rPr>
          <w:sz w:val="24"/>
          <w:szCs w:val="24"/>
        </w:rPr>
        <w:t xml:space="preserve"> нормирования труда социальных работников</w:t>
      </w:r>
      <w:r w:rsidR="007B00AF" w:rsidRPr="00D67700">
        <w:rPr>
          <w:sz w:val="24"/>
          <w:szCs w:val="24"/>
        </w:rPr>
        <w:t>.</w:t>
      </w:r>
    </w:p>
    <w:p w:rsidR="007B00AF" w:rsidRPr="00D67700" w:rsidRDefault="00517CC3" w:rsidP="007B00AF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В 2016 году </w:t>
      </w:r>
      <w:r w:rsidR="007B00AF" w:rsidRPr="00D67700">
        <w:rPr>
          <w:sz w:val="24"/>
          <w:szCs w:val="24"/>
        </w:rPr>
        <w:t>360</w:t>
      </w:r>
      <w:r w:rsidRPr="00D67700">
        <w:rPr>
          <w:sz w:val="24"/>
          <w:szCs w:val="24"/>
        </w:rPr>
        <w:t xml:space="preserve"> сотрудников повысили свою квалификацию, </w:t>
      </w:r>
      <w:r w:rsidR="007B00AF" w:rsidRPr="00D67700">
        <w:rPr>
          <w:sz w:val="24"/>
          <w:szCs w:val="24"/>
        </w:rPr>
        <w:t>пройдя обучающие курсы, семинары, участвуя в вебинарах, проводимых Институтом дополнительного профессионального образования работников социальной сферы ДТСЗН</w:t>
      </w:r>
      <w:r w:rsidRPr="00D67700">
        <w:rPr>
          <w:sz w:val="24"/>
          <w:szCs w:val="24"/>
        </w:rPr>
        <w:t xml:space="preserve">. </w:t>
      </w:r>
    </w:p>
    <w:p w:rsidR="00517CC3" w:rsidRDefault="00517CC3" w:rsidP="005F1E0E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В ноябре 2016 года была проведена плановая аттестация </w:t>
      </w:r>
      <w:r w:rsidR="008B7757" w:rsidRPr="00D67700">
        <w:rPr>
          <w:sz w:val="24"/>
          <w:szCs w:val="24"/>
        </w:rPr>
        <w:t>103</w:t>
      </w:r>
      <w:r w:rsidRPr="00D67700">
        <w:rPr>
          <w:sz w:val="24"/>
          <w:szCs w:val="24"/>
        </w:rPr>
        <w:t xml:space="preserve"> сотрудников учреждения, по ее результатам работники соответствуют занимаемой должности и квалификационным требованиям. </w:t>
      </w:r>
    </w:p>
    <w:p w:rsidR="00F95246" w:rsidRPr="00D67700" w:rsidRDefault="00F95246" w:rsidP="005F1E0E">
      <w:pPr>
        <w:ind w:firstLine="567"/>
        <w:jc w:val="both"/>
        <w:rPr>
          <w:sz w:val="24"/>
          <w:szCs w:val="24"/>
        </w:rPr>
      </w:pPr>
    </w:p>
    <w:p w:rsidR="00517CC3" w:rsidRPr="00D67700" w:rsidRDefault="00517CC3" w:rsidP="00EC655F">
      <w:pPr>
        <w:pStyle w:val="ac"/>
        <w:numPr>
          <w:ilvl w:val="0"/>
          <w:numId w:val="13"/>
        </w:numPr>
        <w:tabs>
          <w:tab w:val="left" w:pos="284"/>
        </w:tabs>
        <w:ind w:left="0" w:firstLine="0"/>
        <w:jc w:val="center"/>
      </w:pPr>
      <w:r w:rsidRPr="00D67700">
        <w:rPr>
          <w:b/>
        </w:rPr>
        <w:t>Сравнительный анализ основных направлений деятельности учреждения по итогам деятельности за 2015-2016 гг.</w:t>
      </w:r>
    </w:p>
    <w:p w:rsidR="007C2F0C" w:rsidRPr="00D67700" w:rsidRDefault="007C2F0C" w:rsidP="007C2F0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Одним из основных показателей эффективности и результативности деятельности ТЦСО «Фили-Давыдково» является выполнение государственного задания.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134"/>
        <w:gridCol w:w="1276"/>
      </w:tblGrid>
      <w:tr w:rsidR="007C2F0C" w:rsidRPr="00D67700" w:rsidTr="002307C0">
        <w:tc>
          <w:tcPr>
            <w:tcW w:w="846" w:type="dxa"/>
            <w:vMerge w:val="restart"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  <w:r w:rsidRPr="00D6770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62" w:type="dxa"/>
            <w:vMerge w:val="restart"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  <w:r w:rsidRPr="00D67700">
              <w:rPr>
                <w:b/>
                <w:sz w:val="22"/>
                <w:szCs w:val="22"/>
              </w:rPr>
              <w:t xml:space="preserve">Наименование социальной услуги </w:t>
            </w:r>
          </w:p>
        </w:tc>
        <w:tc>
          <w:tcPr>
            <w:tcW w:w="2410" w:type="dxa"/>
            <w:gridSpan w:val="2"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  <w:r w:rsidRPr="00D67700">
              <w:rPr>
                <w:b/>
                <w:sz w:val="22"/>
                <w:szCs w:val="22"/>
              </w:rPr>
              <w:t xml:space="preserve">Показатель </w:t>
            </w:r>
          </w:p>
        </w:tc>
      </w:tr>
      <w:tr w:rsidR="007C2F0C" w:rsidRPr="00D67700" w:rsidTr="007C2F0C">
        <w:tc>
          <w:tcPr>
            <w:tcW w:w="846" w:type="dxa"/>
            <w:vMerge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Merge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b/>
                <w:sz w:val="22"/>
                <w:szCs w:val="22"/>
              </w:rPr>
            </w:pPr>
            <w:r w:rsidRPr="00D67700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276" w:type="dxa"/>
          </w:tcPr>
          <w:p w:rsidR="007C2F0C" w:rsidRPr="00D67700" w:rsidRDefault="007C2F0C" w:rsidP="007C2F0C">
            <w:pPr>
              <w:rPr>
                <w:b/>
                <w:sz w:val="22"/>
                <w:szCs w:val="22"/>
              </w:rPr>
            </w:pPr>
            <w:r w:rsidRPr="00D67700">
              <w:rPr>
                <w:b/>
                <w:sz w:val="22"/>
                <w:szCs w:val="22"/>
              </w:rPr>
              <w:t>2016 год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Нестационарное социальное обслуживание на дому граждан пожилого возраста и инвалидов, частично утративших способность к самообслуживанию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4560 чел.</w:t>
            </w:r>
          </w:p>
        </w:tc>
        <w:tc>
          <w:tcPr>
            <w:tcW w:w="1276" w:type="dxa"/>
          </w:tcPr>
          <w:p w:rsidR="007C2F0C" w:rsidRPr="00D67700" w:rsidRDefault="007C2F0C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4560 чел.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bCs/>
                <w:i/>
                <w:iCs/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Нестационарное социальное обслуживание в форме дневного пребывания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990 чел.</w:t>
            </w:r>
          </w:p>
        </w:tc>
        <w:tc>
          <w:tcPr>
            <w:tcW w:w="1276" w:type="dxa"/>
          </w:tcPr>
          <w:p w:rsidR="007C2F0C" w:rsidRPr="00D67700" w:rsidRDefault="00EF6DF2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1260</w:t>
            </w:r>
            <w:r w:rsidR="007C2F0C" w:rsidRPr="00D67700">
              <w:rPr>
                <w:sz w:val="22"/>
                <w:szCs w:val="22"/>
              </w:rPr>
              <w:t xml:space="preserve"> чел.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bCs/>
                <w:i/>
                <w:iCs/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Организация предоставления адресной неотложной помощи разового характера (оказание единовременной помощи в виде предоставления продуктовых наборов, одежды и предметом первой необходимости, организация юридических и иных консультаций и др.) гражданам, находящимся в трудной жизненной ситуации и остро нуждающимся в социальной поддержке, отделениями срочного социального обслуживания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15844 услуг</w:t>
            </w:r>
          </w:p>
        </w:tc>
        <w:tc>
          <w:tcPr>
            <w:tcW w:w="1276" w:type="dxa"/>
          </w:tcPr>
          <w:p w:rsidR="007C2F0C" w:rsidRPr="00D67700" w:rsidRDefault="007C2F0C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15844 услуг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bCs/>
                <w:i/>
                <w:iCs/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Оказание разовых услуг сектором «Мобильная социальная служба»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27170 услуг</w:t>
            </w:r>
          </w:p>
        </w:tc>
        <w:tc>
          <w:tcPr>
            <w:tcW w:w="1276" w:type="dxa"/>
          </w:tcPr>
          <w:p w:rsidR="007C2F0C" w:rsidRPr="00D67700" w:rsidRDefault="007C2F0C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27</w:t>
            </w:r>
            <w:r w:rsidR="00EF6DF2" w:rsidRPr="00D67700">
              <w:rPr>
                <w:sz w:val="22"/>
                <w:szCs w:val="22"/>
              </w:rPr>
              <w:t>026</w:t>
            </w:r>
            <w:r w:rsidRPr="00D67700">
              <w:rPr>
                <w:sz w:val="22"/>
                <w:szCs w:val="22"/>
              </w:rPr>
              <w:t xml:space="preserve"> услуг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bCs/>
                <w:i/>
                <w:iCs/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Комплексная реабилитация лиц с ограничениями жизнедеятельности в нестационарной форме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573 чел.</w:t>
            </w:r>
          </w:p>
        </w:tc>
        <w:tc>
          <w:tcPr>
            <w:tcW w:w="1276" w:type="dxa"/>
          </w:tcPr>
          <w:p w:rsidR="007C2F0C" w:rsidRPr="00D67700" w:rsidRDefault="00EF6DF2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732</w:t>
            </w:r>
            <w:r w:rsidR="007C2F0C" w:rsidRPr="00D67700">
              <w:rPr>
                <w:sz w:val="22"/>
                <w:szCs w:val="22"/>
              </w:rPr>
              <w:t xml:space="preserve"> чел.</w:t>
            </w:r>
          </w:p>
        </w:tc>
      </w:tr>
      <w:tr w:rsidR="007C2F0C" w:rsidRPr="00D67700" w:rsidTr="007C2F0C">
        <w:tc>
          <w:tcPr>
            <w:tcW w:w="846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</w:tcPr>
          <w:p w:rsidR="007C2F0C" w:rsidRPr="00D67700" w:rsidRDefault="007C2F0C" w:rsidP="007C2F0C">
            <w:pPr>
              <w:rPr>
                <w:bCs/>
                <w:i/>
                <w:iCs/>
                <w:sz w:val="22"/>
                <w:szCs w:val="22"/>
              </w:rPr>
            </w:pPr>
            <w:r w:rsidRPr="00D67700">
              <w:rPr>
                <w:bCs/>
                <w:i/>
                <w:iCs/>
                <w:sz w:val="22"/>
                <w:szCs w:val="22"/>
              </w:rPr>
              <w:t>Осуществление постинтернатного патроната лиц из числа детей-сирот и детей, оставшихся без попечения родителей, после окончания интернатных учреждений в возрасте от 18 до 23 лет</w:t>
            </w:r>
          </w:p>
        </w:tc>
        <w:tc>
          <w:tcPr>
            <w:tcW w:w="1134" w:type="dxa"/>
          </w:tcPr>
          <w:p w:rsidR="007C2F0C" w:rsidRPr="00D67700" w:rsidRDefault="007C2F0C" w:rsidP="007C2F0C">
            <w:pPr>
              <w:jc w:val="center"/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70 чел.</w:t>
            </w:r>
          </w:p>
        </w:tc>
        <w:tc>
          <w:tcPr>
            <w:tcW w:w="1276" w:type="dxa"/>
          </w:tcPr>
          <w:p w:rsidR="007C2F0C" w:rsidRPr="00D67700" w:rsidRDefault="007C2F0C" w:rsidP="007C2F0C">
            <w:pPr>
              <w:rPr>
                <w:sz w:val="22"/>
                <w:szCs w:val="22"/>
              </w:rPr>
            </w:pPr>
            <w:r w:rsidRPr="00D67700">
              <w:rPr>
                <w:sz w:val="22"/>
                <w:szCs w:val="22"/>
              </w:rPr>
              <w:t>70 чел.</w:t>
            </w:r>
          </w:p>
        </w:tc>
      </w:tr>
    </w:tbl>
    <w:p w:rsidR="00EF6DF2" w:rsidRPr="00D67700" w:rsidRDefault="00EF6DF2" w:rsidP="00B132FF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lastRenderedPageBreak/>
        <w:t xml:space="preserve">Объем государственного </w:t>
      </w:r>
      <w:r w:rsidRPr="00EC655F">
        <w:rPr>
          <w:rFonts w:eastAsiaTheme="minorHAnsi"/>
          <w:sz w:val="24"/>
          <w:szCs w:val="24"/>
          <w:lang w:eastAsia="en-US"/>
        </w:rPr>
        <w:t>задания</w:t>
      </w:r>
      <w:r w:rsidR="00EC655F" w:rsidRPr="00EC655F">
        <w:rPr>
          <w:bCs/>
          <w:iCs/>
          <w:sz w:val="24"/>
          <w:szCs w:val="24"/>
        </w:rPr>
        <w:t xml:space="preserve"> по услуге </w:t>
      </w:r>
      <w:r w:rsidR="00EC655F" w:rsidRPr="00EC655F">
        <w:rPr>
          <w:bCs/>
          <w:i/>
          <w:iCs/>
          <w:sz w:val="24"/>
          <w:szCs w:val="24"/>
        </w:rPr>
        <w:t>Нестационарного социального обслуживания в форме дневного пребывания</w:t>
      </w:r>
      <w:r w:rsidRPr="00EC655F">
        <w:rPr>
          <w:rFonts w:eastAsiaTheme="minorHAnsi"/>
          <w:sz w:val="24"/>
          <w:szCs w:val="24"/>
          <w:lang w:eastAsia="en-US"/>
        </w:rPr>
        <w:t xml:space="preserve"> </w:t>
      </w:r>
      <w:r w:rsidR="00EC655F">
        <w:rPr>
          <w:rFonts w:eastAsiaTheme="minorHAnsi"/>
          <w:sz w:val="24"/>
          <w:szCs w:val="24"/>
          <w:lang w:eastAsia="en-US"/>
        </w:rPr>
        <w:t>в 2016 году (</w:t>
      </w:r>
      <w:r w:rsidR="00EC655F" w:rsidRPr="00EC655F">
        <w:rPr>
          <w:rFonts w:eastAsiaTheme="minorHAnsi"/>
          <w:b/>
          <w:sz w:val="24"/>
          <w:szCs w:val="24"/>
          <w:lang w:eastAsia="en-US"/>
        </w:rPr>
        <w:t>1260 чел.</w:t>
      </w:r>
      <w:r w:rsidR="00EC655F" w:rsidRPr="00EC655F">
        <w:rPr>
          <w:rFonts w:eastAsiaTheme="minorHAnsi"/>
          <w:sz w:val="24"/>
          <w:szCs w:val="24"/>
          <w:lang w:eastAsia="en-US"/>
        </w:rPr>
        <w:t>)</w:t>
      </w:r>
      <w:r w:rsidR="00EC655F">
        <w:rPr>
          <w:rFonts w:eastAsiaTheme="minorHAnsi"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>был увеличен на 270 человек</w:t>
      </w:r>
      <w:r w:rsidR="00EC655F">
        <w:rPr>
          <w:rFonts w:eastAsiaTheme="minorHAnsi"/>
          <w:sz w:val="24"/>
          <w:szCs w:val="24"/>
          <w:lang w:eastAsia="en-US"/>
        </w:rPr>
        <w:t xml:space="preserve"> по сравнению с 2015 годом</w:t>
      </w:r>
      <w:r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EC655F">
        <w:rPr>
          <w:rFonts w:eastAsiaTheme="minorHAnsi"/>
          <w:sz w:val="24"/>
          <w:szCs w:val="24"/>
          <w:lang w:eastAsia="en-US"/>
        </w:rPr>
        <w:t>(</w:t>
      </w:r>
      <w:r w:rsidR="00EC655F">
        <w:rPr>
          <w:rFonts w:eastAsiaTheme="minorHAnsi"/>
          <w:b/>
          <w:sz w:val="24"/>
          <w:szCs w:val="24"/>
          <w:lang w:eastAsia="en-US"/>
        </w:rPr>
        <w:t xml:space="preserve">990 чел.) </w:t>
      </w:r>
      <w:r w:rsidR="00EC655F">
        <w:rPr>
          <w:rFonts w:eastAsiaTheme="minorHAnsi"/>
          <w:sz w:val="24"/>
          <w:szCs w:val="24"/>
          <w:lang w:eastAsia="en-US"/>
        </w:rPr>
        <w:t xml:space="preserve">в связи с тем, что </w:t>
      </w:r>
      <w:r w:rsidR="00EC655F">
        <w:rPr>
          <w:rFonts w:eastAsiaTheme="minorHAnsi"/>
          <w:color w:val="000000"/>
          <w:sz w:val="24"/>
          <w:szCs w:val="24"/>
          <w:lang w:eastAsia="en-US"/>
        </w:rPr>
        <w:t>в</w:t>
      </w:r>
      <w:r w:rsidRPr="00D67700">
        <w:rPr>
          <w:rFonts w:eastAsiaTheme="minorHAnsi"/>
          <w:color w:val="000000"/>
          <w:sz w:val="24"/>
          <w:szCs w:val="24"/>
          <w:lang w:eastAsia="en-US"/>
        </w:rPr>
        <w:t>о исполнение постановления Правительства Москвы от 26.05.2016 г. № 291-ПП «Об организации в 2016 году городского отдыха детей в период летних школьных каникул» и приказа Департамента труда и социальной защиты населения города Москвы от 30.05.2016 г. № 624 «Об организации в 2016 году городского отдыха детей в период летних школьных каникул в сменах городского отдыха, организуемых на базе организаций, подведомственных Департаменту труда и социальной защиты населения города Москвы» в ГБУ ТЦСО «Фили-Давыдково» с 01 июня по 29 августа 2016 года была реализована программа активного детского отдыха «Московская смена»:</w:t>
      </w:r>
    </w:p>
    <w:p w:rsidR="00EF6DF2" w:rsidRPr="00D67700" w:rsidRDefault="00EF6DF2" w:rsidP="00B132FF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7700">
        <w:rPr>
          <w:rFonts w:eastAsiaTheme="minorHAnsi"/>
          <w:color w:val="000000"/>
          <w:sz w:val="24"/>
          <w:szCs w:val="24"/>
          <w:lang w:eastAsia="en-US"/>
        </w:rPr>
        <w:t>в ГБУ ТЦСО «Фили-Давыдково» по адресу ул. Артамонова, д.6, корп.2 – 45 детей в смену;</w:t>
      </w:r>
    </w:p>
    <w:p w:rsidR="00EF6DF2" w:rsidRPr="00D67700" w:rsidRDefault="00EF6DF2" w:rsidP="00B132FF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7700">
        <w:rPr>
          <w:rFonts w:eastAsiaTheme="minorHAnsi"/>
          <w:color w:val="000000"/>
          <w:sz w:val="24"/>
          <w:szCs w:val="24"/>
          <w:lang w:eastAsia="en-US"/>
        </w:rPr>
        <w:t>в филиале «Очаково-Матвеевское» по адресу ул. Веерная, д.1, корп.2 – 15 детей в смену;</w:t>
      </w:r>
    </w:p>
    <w:p w:rsidR="00EF6DF2" w:rsidRPr="00D67700" w:rsidRDefault="00EF6DF2" w:rsidP="00B132FF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7700">
        <w:rPr>
          <w:rFonts w:eastAsiaTheme="minorHAnsi"/>
          <w:color w:val="000000"/>
          <w:sz w:val="24"/>
          <w:szCs w:val="24"/>
          <w:lang w:eastAsia="en-US"/>
        </w:rPr>
        <w:t>в филиале «Дорогомиловский» по адресу ул. Студенческая, д.42 – 30 детей в смену.</w:t>
      </w:r>
    </w:p>
    <w:p w:rsidR="00EF6DF2" w:rsidRPr="00D67700" w:rsidRDefault="00EF6DF2" w:rsidP="00B132FF">
      <w:pPr>
        <w:spacing w:after="200"/>
        <w:ind w:firstLine="567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D67700">
        <w:rPr>
          <w:rFonts w:eastAsiaTheme="minorHAnsi"/>
          <w:color w:val="000000"/>
          <w:sz w:val="24"/>
          <w:szCs w:val="24"/>
          <w:lang w:eastAsia="en-US"/>
        </w:rPr>
        <w:t xml:space="preserve">Объем услуги </w:t>
      </w:r>
      <w:r w:rsidRPr="00D67700">
        <w:rPr>
          <w:rFonts w:eastAsiaTheme="minorHAnsi"/>
          <w:i/>
          <w:color w:val="000000"/>
          <w:sz w:val="24"/>
          <w:szCs w:val="24"/>
          <w:lang w:eastAsia="en-US"/>
        </w:rPr>
        <w:t xml:space="preserve">Комплексная реабилитация лиц с ограничениями жизнедеятельности в нестационарной форме </w:t>
      </w:r>
      <w:r w:rsidRPr="00D67700">
        <w:rPr>
          <w:rFonts w:eastAsiaTheme="minorHAnsi"/>
          <w:color w:val="000000"/>
          <w:sz w:val="24"/>
          <w:szCs w:val="24"/>
          <w:lang w:eastAsia="en-US"/>
        </w:rPr>
        <w:t>был увеличен на 144 человека в связи с открытием нового отделения – отделения социальной реабилитации детей-инвалидов.</w:t>
      </w:r>
    </w:p>
    <w:p w:rsidR="007C2F0C" w:rsidRPr="00D67700" w:rsidRDefault="00EF6DF2" w:rsidP="00B132FF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О</w:t>
      </w:r>
      <w:r w:rsidR="007C2F0C" w:rsidRPr="00D67700">
        <w:rPr>
          <w:rFonts w:eastAsiaTheme="minorHAnsi"/>
          <w:sz w:val="24"/>
          <w:szCs w:val="24"/>
          <w:lang w:eastAsia="en-US"/>
        </w:rPr>
        <w:t>бъем государственного задания в 2016 году был выполнен</w:t>
      </w:r>
      <w:r w:rsidRPr="00D67700">
        <w:rPr>
          <w:rFonts w:eastAsiaTheme="minorHAnsi"/>
          <w:sz w:val="24"/>
          <w:szCs w:val="24"/>
          <w:lang w:eastAsia="en-US"/>
        </w:rPr>
        <w:t xml:space="preserve"> на 99, </w:t>
      </w:r>
      <w:r w:rsidR="00A920D3" w:rsidRPr="00D67700">
        <w:rPr>
          <w:rFonts w:eastAsiaTheme="minorHAnsi"/>
          <w:sz w:val="24"/>
          <w:szCs w:val="24"/>
          <w:lang w:eastAsia="en-US"/>
        </w:rPr>
        <w:t>9%</w:t>
      </w:r>
      <w:r w:rsidR="007C2F0C" w:rsidRPr="00D67700">
        <w:rPr>
          <w:rFonts w:eastAsiaTheme="minorHAnsi"/>
          <w:sz w:val="24"/>
          <w:szCs w:val="24"/>
          <w:lang w:eastAsia="en-US"/>
        </w:rPr>
        <w:t>.</w:t>
      </w:r>
    </w:p>
    <w:p w:rsidR="007C2F0C" w:rsidRPr="00D67700" w:rsidRDefault="007C2F0C" w:rsidP="007C2F0C">
      <w:pPr>
        <w:ind w:firstLine="567"/>
        <w:jc w:val="both"/>
        <w:rPr>
          <w:sz w:val="24"/>
          <w:szCs w:val="24"/>
        </w:rPr>
      </w:pPr>
    </w:p>
    <w:p w:rsidR="00BA771E" w:rsidRPr="00A81DC3" w:rsidRDefault="00346A64" w:rsidP="00A81DC3">
      <w:pPr>
        <w:pStyle w:val="ac"/>
        <w:numPr>
          <w:ilvl w:val="1"/>
          <w:numId w:val="13"/>
        </w:numPr>
        <w:tabs>
          <w:tab w:val="left" w:pos="993"/>
        </w:tabs>
        <w:ind w:left="0" w:firstLine="567"/>
        <w:rPr>
          <w:b/>
        </w:rPr>
      </w:pPr>
      <w:r w:rsidRPr="00A81DC3">
        <w:rPr>
          <w:b/>
        </w:rPr>
        <w:t>Анализ работы по предоставлению социальных услуг</w:t>
      </w:r>
    </w:p>
    <w:p w:rsidR="00A920D3" w:rsidRDefault="00A920D3" w:rsidP="00A920D3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Социальное обслуживание получателей социальных услуг в отделениях учреждения осуществляется с учетом их индивидуальных потребностей и в соответствии с Порядками предоставления социальных услуг</w:t>
      </w:r>
      <w:r w:rsidR="00B132FF">
        <w:rPr>
          <w:sz w:val="24"/>
          <w:szCs w:val="24"/>
        </w:rPr>
        <w:t>,</w:t>
      </w:r>
      <w:r w:rsidRPr="00D67700">
        <w:rPr>
          <w:sz w:val="24"/>
          <w:szCs w:val="24"/>
        </w:rPr>
        <w:t xml:space="preserve"> </w:t>
      </w:r>
      <w:r w:rsidR="00B132FF">
        <w:rPr>
          <w:sz w:val="24"/>
          <w:szCs w:val="24"/>
        </w:rPr>
        <w:t>согласно</w:t>
      </w:r>
      <w:r w:rsidRPr="00D67700">
        <w:rPr>
          <w:rFonts w:eastAsiaTheme="minorHAnsi"/>
          <w:sz w:val="24"/>
          <w:szCs w:val="24"/>
          <w:lang w:eastAsia="en-US"/>
        </w:rPr>
        <w:t xml:space="preserve"> Федеральн</w:t>
      </w:r>
      <w:r w:rsidR="00B132FF">
        <w:rPr>
          <w:rFonts w:eastAsiaTheme="minorHAnsi"/>
          <w:sz w:val="24"/>
          <w:szCs w:val="24"/>
          <w:lang w:eastAsia="en-US"/>
        </w:rPr>
        <w:t>ого</w:t>
      </w:r>
      <w:r w:rsidRPr="00D67700">
        <w:rPr>
          <w:rFonts w:eastAsiaTheme="minorHAnsi"/>
          <w:sz w:val="24"/>
          <w:szCs w:val="24"/>
          <w:lang w:eastAsia="en-US"/>
        </w:rPr>
        <w:t xml:space="preserve"> закон</w:t>
      </w:r>
      <w:r w:rsidR="00B132FF">
        <w:rPr>
          <w:rFonts w:eastAsiaTheme="minorHAnsi"/>
          <w:sz w:val="24"/>
          <w:szCs w:val="24"/>
          <w:lang w:eastAsia="en-US"/>
        </w:rPr>
        <w:t>а</w:t>
      </w:r>
      <w:r w:rsidRPr="00D67700">
        <w:rPr>
          <w:rFonts w:eastAsiaTheme="minorHAnsi"/>
          <w:sz w:val="24"/>
          <w:szCs w:val="24"/>
          <w:lang w:eastAsia="en-US"/>
        </w:rPr>
        <w:t xml:space="preserve"> от 28 декабря 2013 г. № 442-ФЗ «Об основах социального обслуживания граждан в Российской Федерации» и постановлени</w:t>
      </w:r>
      <w:r w:rsidR="00B132FF">
        <w:rPr>
          <w:rFonts w:eastAsiaTheme="minorHAnsi"/>
          <w:sz w:val="24"/>
          <w:szCs w:val="24"/>
          <w:lang w:eastAsia="en-US"/>
        </w:rPr>
        <w:t>я</w:t>
      </w:r>
      <w:r w:rsidRPr="00D67700">
        <w:rPr>
          <w:rFonts w:eastAsiaTheme="minorHAnsi"/>
          <w:sz w:val="24"/>
          <w:szCs w:val="24"/>
          <w:lang w:eastAsia="en-US"/>
        </w:rPr>
        <w:t xml:space="preserve"> Правительства Москвы от 26 декабря 2014 года №829-ПП «О социальном обслуживании граждан в городе Москве».</w:t>
      </w:r>
      <w:r w:rsidRPr="00D67700">
        <w:rPr>
          <w:sz w:val="24"/>
          <w:szCs w:val="24"/>
        </w:rPr>
        <w:t xml:space="preserve"> </w:t>
      </w:r>
    </w:p>
    <w:p w:rsidR="00A81DC3" w:rsidRPr="00A81DC3" w:rsidRDefault="00A81DC3" w:rsidP="00A81D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81DC3">
        <w:rPr>
          <w:rFonts w:eastAsiaTheme="minorHAnsi"/>
          <w:sz w:val="24"/>
          <w:szCs w:val="24"/>
          <w:lang w:eastAsia="en-US"/>
        </w:rPr>
        <w:t>Учитывая, что качество жизни граждан пожилого возраста и ветеранов сегодня зависит не только от уровня пенсий и городских надбавок, но и от доступности и качества социальных услуг, при поддержке Департамента труда и социальной защиты населения города Москвы продолжилась реализация программы по оказанию адресной социальной помощи льготным категориям граждан.</w:t>
      </w:r>
    </w:p>
    <w:p w:rsidR="00A81DC3" w:rsidRPr="00A81DC3" w:rsidRDefault="00A81DC3" w:rsidP="00A81D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81DC3">
        <w:rPr>
          <w:rFonts w:eastAsiaTheme="minorHAnsi"/>
          <w:sz w:val="24"/>
          <w:szCs w:val="24"/>
          <w:lang w:eastAsia="en-US"/>
        </w:rPr>
        <w:t xml:space="preserve">В 2016 году ТЦСО «Фили—Давыдково» в отделениях учреждения было оказано различной помощи </w:t>
      </w:r>
      <w:r w:rsidRPr="00B132FF">
        <w:rPr>
          <w:rFonts w:eastAsiaTheme="minorHAnsi"/>
          <w:b/>
          <w:sz w:val="24"/>
          <w:szCs w:val="24"/>
          <w:lang w:eastAsia="en-US"/>
        </w:rPr>
        <w:t>35871</w:t>
      </w:r>
      <w:r w:rsidRPr="00A81DC3">
        <w:rPr>
          <w:rFonts w:eastAsiaTheme="minorHAnsi"/>
          <w:sz w:val="24"/>
          <w:szCs w:val="24"/>
          <w:lang w:eastAsia="en-US"/>
        </w:rPr>
        <w:t xml:space="preserve"> жителям, из них </w:t>
      </w:r>
    </w:p>
    <w:p w:rsidR="00A81DC3" w:rsidRPr="00A81DC3" w:rsidRDefault="00A81DC3" w:rsidP="00A81DC3">
      <w:pPr>
        <w:pStyle w:val="ac"/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A81DC3">
        <w:rPr>
          <w:rFonts w:eastAsiaTheme="minorHAnsi"/>
          <w:lang w:eastAsia="en-US"/>
        </w:rPr>
        <w:t xml:space="preserve">ТЦСО «Фили-Давыдково» – </w:t>
      </w:r>
      <w:r w:rsidRPr="00B132FF">
        <w:rPr>
          <w:rFonts w:eastAsiaTheme="minorHAnsi"/>
          <w:b/>
          <w:lang w:eastAsia="en-US"/>
        </w:rPr>
        <w:t>18095</w:t>
      </w:r>
      <w:r w:rsidRPr="00A81DC3">
        <w:rPr>
          <w:rFonts w:eastAsiaTheme="minorHAnsi"/>
          <w:lang w:eastAsia="en-US"/>
        </w:rPr>
        <w:t xml:space="preserve"> человек, </w:t>
      </w:r>
    </w:p>
    <w:p w:rsidR="00A81DC3" w:rsidRPr="00A81DC3" w:rsidRDefault="00A81DC3" w:rsidP="00A81DC3">
      <w:pPr>
        <w:pStyle w:val="ac"/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A81DC3">
        <w:rPr>
          <w:rFonts w:eastAsiaTheme="minorHAnsi"/>
          <w:lang w:eastAsia="en-US"/>
        </w:rPr>
        <w:t>филиалом «Дорогомиловский» -</w:t>
      </w:r>
      <w:r w:rsidRPr="00B132FF">
        <w:rPr>
          <w:rFonts w:eastAsiaTheme="minorHAnsi"/>
          <w:b/>
          <w:lang w:eastAsia="en-US"/>
        </w:rPr>
        <w:t>7212</w:t>
      </w:r>
      <w:r w:rsidRPr="00A81DC3">
        <w:rPr>
          <w:rFonts w:eastAsiaTheme="minorHAnsi"/>
          <w:lang w:eastAsia="en-US"/>
        </w:rPr>
        <w:t xml:space="preserve"> человек, </w:t>
      </w:r>
    </w:p>
    <w:p w:rsidR="00A81DC3" w:rsidRPr="00A81DC3" w:rsidRDefault="00A81DC3" w:rsidP="00A81DC3">
      <w:pPr>
        <w:pStyle w:val="ac"/>
        <w:numPr>
          <w:ilvl w:val="0"/>
          <w:numId w:val="15"/>
        </w:numPr>
        <w:jc w:val="both"/>
        <w:rPr>
          <w:rFonts w:eastAsiaTheme="minorHAnsi"/>
          <w:lang w:eastAsia="en-US"/>
        </w:rPr>
      </w:pPr>
      <w:r w:rsidRPr="00A81DC3">
        <w:rPr>
          <w:rFonts w:eastAsiaTheme="minorHAnsi"/>
          <w:lang w:eastAsia="en-US"/>
        </w:rPr>
        <w:t xml:space="preserve">филиалом «Очаково-Матвеевское» – </w:t>
      </w:r>
      <w:r w:rsidRPr="00B132FF">
        <w:rPr>
          <w:rFonts w:eastAsiaTheme="minorHAnsi"/>
          <w:b/>
          <w:lang w:eastAsia="en-US"/>
        </w:rPr>
        <w:t>10564</w:t>
      </w:r>
      <w:r w:rsidRPr="00A81DC3">
        <w:rPr>
          <w:rFonts w:eastAsiaTheme="minorHAnsi"/>
          <w:lang w:eastAsia="en-US"/>
        </w:rPr>
        <w:t xml:space="preserve"> человек</w:t>
      </w:r>
    </w:p>
    <w:p w:rsidR="00A81DC3" w:rsidRDefault="00A81DC3" w:rsidP="00A81D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1CAF11AE" wp14:editId="03460958">
            <wp:extent cx="5782310" cy="1837038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3BE7" w:rsidRDefault="00DC3BE7" w:rsidP="00A81D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итогам прошедшего года качество предоставляемых социальных услуг продолжает оставаться на хорошем уровне.</w:t>
      </w:r>
      <w:r w:rsidR="002A5A3A">
        <w:rPr>
          <w:rFonts w:eastAsiaTheme="minorHAnsi"/>
          <w:sz w:val="24"/>
          <w:szCs w:val="24"/>
          <w:lang w:eastAsia="en-US"/>
        </w:rPr>
        <w:t xml:space="preserve"> </w:t>
      </w:r>
    </w:p>
    <w:p w:rsidR="00504F85" w:rsidRDefault="00504F85" w:rsidP="00A81D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D5664E" w:rsidRPr="00A81DC3" w:rsidRDefault="00D5664E" w:rsidP="00A81DC3">
      <w:pPr>
        <w:pStyle w:val="ac"/>
        <w:numPr>
          <w:ilvl w:val="1"/>
          <w:numId w:val="13"/>
        </w:numPr>
        <w:rPr>
          <w:b/>
        </w:rPr>
      </w:pPr>
      <w:r w:rsidRPr="00A81DC3">
        <w:rPr>
          <w:b/>
        </w:rPr>
        <w:t>Социальное обслуживание на дому</w:t>
      </w:r>
    </w:p>
    <w:p w:rsidR="00517CC3" w:rsidRPr="00D67700" w:rsidRDefault="00D5664E" w:rsidP="00211748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sz w:val="24"/>
          <w:szCs w:val="24"/>
        </w:rPr>
        <w:t>В отделени</w:t>
      </w:r>
      <w:r w:rsidR="007C2F0C" w:rsidRPr="00D67700">
        <w:rPr>
          <w:sz w:val="24"/>
          <w:szCs w:val="24"/>
        </w:rPr>
        <w:t>ях</w:t>
      </w:r>
      <w:r w:rsidRPr="00D67700">
        <w:rPr>
          <w:sz w:val="24"/>
          <w:szCs w:val="24"/>
        </w:rPr>
        <w:t xml:space="preserve"> социального обслуживания на дому в основном социальные услуги получают граждане, признанные нуждающимися в связи с </w:t>
      </w:r>
      <w:r w:rsidRPr="00D67700">
        <w:rPr>
          <w:color w:val="373737"/>
          <w:sz w:val="24"/>
          <w:szCs w:val="24"/>
        </w:rPr>
        <w:t>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 w:rsidR="007C2F0C" w:rsidRPr="00D67700">
        <w:rPr>
          <w:color w:val="373737"/>
          <w:sz w:val="24"/>
          <w:szCs w:val="24"/>
        </w:rPr>
        <w:t>.</w:t>
      </w:r>
    </w:p>
    <w:p w:rsidR="000E3E00" w:rsidRPr="00A81DC3" w:rsidRDefault="00717D32" w:rsidP="00F929A9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lastRenderedPageBreak/>
        <w:t>Плановое кол-во граждан</w:t>
      </w:r>
      <w:r w:rsidR="00BE71B8" w:rsidRPr="00D67700">
        <w:rPr>
          <w:sz w:val="24"/>
          <w:szCs w:val="24"/>
        </w:rPr>
        <w:t>, которым предоставлялись социальные услуги на дому</w:t>
      </w:r>
      <w:r w:rsidRPr="00D67700">
        <w:rPr>
          <w:sz w:val="24"/>
          <w:szCs w:val="24"/>
        </w:rPr>
        <w:t xml:space="preserve"> в 201</w:t>
      </w:r>
      <w:r w:rsidR="00BE71B8" w:rsidRPr="00D67700">
        <w:rPr>
          <w:sz w:val="24"/>
          <w:szCs w:val="24"/>
        </w:rPr>
        <w:t>6</w:t>
      </w:r>
      <w:r w:rsidRPr="00D67700">
        <w:rPr>
          <w:sz w:val="24"/>
          <w:szCs w:val="24"/>
        </w:rPr>
        <w:t xml:space="preserve"> году не изменилось по сравнению с 201</w:t>
      </w:r>
      <w:r w:rsidR="00BE71B8" w:rsidRPr="00D67700">
        <w:rPr>
          <w:sz w:val="24"/>
          <w:szCs w:val="24"/>
        </w:rPr>
        <w:t>5</w:t>
      </w:r>
      <w:r w:rsidRPr="00D67700">
        <w:rPr>
          <w:sz w:val="24"/>
          <w:szCs w:val="24"/>
        </w:rPr>
        <w:t xml:space="preserve"> годом</w:t>
      </w:r>
      <w:r w:rsidR="00BE71B8" w:rsidRPr="00D67700">
        <w:rPr>
          <w:sz w:val="24"/>
          <w:szCs w:val="24"/>
        </w:rPr>
        <w:t>, однако</w:t>
      </w:r>
      <w:r w:rsidR="000E3E00" w:rsidRPr="00D67700">
        <w:rPr>
          <w:sz w:val="24"/>
          <w:szCs w:val="24"/>
        </w:rPr>
        <w:t xml:space="preserve"> если</w:t>
      </w:r>
      <w:r w:rsidR="00BE71B8" w:rsidRPr="00D67700">
        <w:rPr>
          <w:sz w:val="24"/>
          <w:szCs w:val="24"/>
        </w:rPr>
        <w:t xml:space="preserve"> </w:t>
      </w:r>
      <w:r w:rsidRPr="00D67700">
        <w:rPr>
          <w:sz w:val="24"/>
          <w:szCs w:val="24"/>
        </w:rPr>
        <w:t>кол</w:t>
      </w:r>
      <w:r w:rsidR="005514EB">
        <w:rPr>
          <w:sz w:val="24"/>
          <w:szCs w:val="24"/>
        </w:rPr>
        <w:t>ичество</w:t>
      </w:r>
      <w:r w:rsidRPr="00D67700">
        <w:rPr>
          <w:sz w:val="24"/>
          <w:szCs w:val="24"/>
        </w:rPr>
        <w:t xml:space="preserve"> обслуженных граждан в 201</w:t>
      </w:r>
      <w:r w:rsidR="00BE71B8" w:rsidRPr="00D67700">
        <w:rPr>
          <w:sz w:val="24"/>
          <w:szCs w:val="24"/>
        </w:rPr>
        <w:t>5</w:t>
      </w:r>
      <w:r w:rsidRPr="00D67700">
        <w:rPr>
          <w:sz w:val="24"/>
          <w:szCs w:val="24"/>
        </w:rPr>
        <w:t xml:space="preserve"> году</w:t>
      </w:r>
      <w:r w:rsidR="000E3E00" w:rsidRPr="00D67700">
        <w:rPr>
          <w:sz w:val="24"/>
          <w:szCs w:val="24"/>
        </w:rPr>
        <w:t xml:space="preserve"> </w:t>
      </w:r>
      <w:r w:rsidR="000E3E00" w:rsidRPr="00A81DC3">
        <w:rPr>
          <w:sz w:val="24"/>
          <w:szCs w:val="24"/>
        </w:rPr>
        <w:t>было</w:t>
      </w:r>
      <w:r w:rsidRPr="00A81DC3">
        <w:rPr>
          <w:sz w:val="24"/>
          <w:szCs w:val="24"/>
        </w:rPr>
        <w:t xml:space="preserve"> </w:t>
      </w:r>
      <w:r w:rsidR="00BE71B8" w:rsidRPr="00A81DC3">
        <w:rPr>
          <w:sz w:val="24"/>
          <w:szCs w:val="24"/>
        </w:rPr>
        <w:t>4400</w:t>
      </w:r>
      <w:r w:rsidRPr="00A81DC3">
        <w:rPr>
          <w:sz w:val="24"/>
          <w:szCs w:val="24"/>
        </w:rPr>
        <w:t xml:space="preserve"> чел.,</w:t>
      </w:r>
      <w:r w:rsidR="00BE71B8" w:rsidRPr="00A81DC3">
        <w:rPr>
          <w:sz w:val="24"/>
          <w:szCs w:val="24"/>
        </w:rPr>
        <w:t xml:space="preserve"> что ниже планового показателя на 3%, то</w:t>
      </w:r>
      <w:r w:rsidRPr="00A81DC3">
        <w:rPr>
          <w:sz w:val="24"/>
          <w:szCs w:val="24"/>
        </w:rPr>
        <w:t xml:space="preserve"> в 201</w:t>
      </w:r>
      <w:r w:rsidR="00BE71B8" w:rsidRPr="00A81DC3">
        <w:rPr>
          <w:sz w:val="24"/>
          <w:szCs w:val="24"/>
        </w:rPr>
        <w:t>6</w:t>
      </w:r>
      <w:r w:rsidRPr="00A81DC3">
        <w:rPr>
          <w:sz w:val="24"/>
          <w:szCs w:val="24"/>
        </w:rPr>
        <w:t xml:space="preserve"> году –</w:t>
      </w:r>
      <w:r w:rsidR="00BE71B8" w:rsidRPr="00A81DC3">
        <w:rPr>
          <w:sz w:val="24"/>
          <w:szCs w:val="24"/>
        </w:rPr>
        <w:t>4549</w:t>
      </w:r>
      <w:r w:rsidRPr="00A81DC3">
        <w:rPr>
          <w:sz w:val="24"/>
          <w:szCs w:val="24"/>
        </w:rPr>
        <w:t xml:space="preserve"> чел.,</w:t>
      </w:r>
      <w:r w:rsidR="00BE71B8" w:rsidRPr="00A81DC3">
        <w:rPr>
          <w:sz w:val="24"/>
          <w:szCs w:val="24"/>
        </w:rPr>
        <w:t xml:space="preserve"> ниже планового показателя на 0,2%, данный показатель дает возможность государственное задание считать выполненным.</w:t>
      </w:r>
    </w:p>
    <w:p w:rsidR="00954DF1" w:rsidRDefault="000032E2" w:rsidP="000032E2">
      <w:pPr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3AB98B32" wp14:editId="7B1DE1A4">
            <wp:extent cx="6372225" cy="2010033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032E2" w:rsidRPr="00D67700" w:rsidRDefault="000032E2" w:rsidP="000032E2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 w:rsidRPr="00D67700">
        <w:t xml:space="preserve">На обслуживании находятся граждане пожилого возраста — </w:t>
      </w:r>
      <w:r w:rsidR="005514EB">
        <w:rPr>
          <w:b/>
        </w:rPr>
        <w:t>4439</w:t>
      </w:r>
      <w:r w:rsidRPr="00D67700">
        <w:t xml:space="preserve"> чел. (среди них: </w:t>
      </w:r>
      <w:r w:rsidR="00EF0727" w:rsidRPr="00D67700">
        <w:t xml:space="preserve">инвалиды и </w:t>
      </w:r>
      <w:r w:rsidRPr="00D67700">
        <w:t xml:space="preserve">участники ВОВ — </w:t>
      </w:r>
      <w:r w:rsidR="00EF0727" w:rsidRPr="00D67700">
        <w:t>223</w:t>
      </w:r>
      <w:r w:rsidRPr="00D67700">
        <w:t xml:space="preserve"> чел., труженики тыла — </w:t>
      </w:r>
      <w:r w:rsidR="00AD389F" w:rsidRPr="00D67700">
        <w:t>838</w:t>
      </w:r>
      <w:r w:rsidRPr="00D67700">
        <w:t xml:space="preserve"> чел.</w:t>
      </w:r>
      <w:r w:rsidR="00AD389F" w:rsidRPr="00D67700">
        <w:t>)</w:t>
      </w:r>
      <w:r w:rsidRPr="00D67700">
        <w:t xml:space="preserve">, инвалиды трудоспособного возраста — </w:t>
      </w:r>
      <w:r w:rsidR="00AD389F" w:rsidRPr="00E33618">
        <w:rPr>
          <w:b/>
        </w:rPr>
        <w:t>110</w:t>
      </w:r>
      <w:r w:rsidRPr="00D67700">
        <w:t xml:space="preserve"> чел. </w:t>
      </w:r>
    </w:p>
    <w:p w:rsidR="00D21F8C" w:rsidRPr="00512082" w:rsidRDefault="00EF0727" w:rsidP="00EF0727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512082">
        <w:rPr>
          <w:b/>
        </w:rPr>
        <w:t>Численность ветеранов ВВОВ, обслуживаемых на дому</w:t>
      </w:r>
    </w:p>
    <w:p w:rsidR="00EF0727" w:rsidRPr="00512082" w:rsidRDefault="00EF0727" w:rsidP="00EF072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12082">
        <w:rPr>
          <w:b/>
        </w:rPr>
        <w:t xml:space="preserve">                   </w:t>
      </w:r>
      <w:r w:rsidR="00512082">
        <w:rPr>
          <w:b/>
        </w:rPr>
        <w:t xml:space="preserve">     </w:t>
      </w:r>
      <w:r w:rsidRPr="00512082">
        <w:rPr>
          <w:b/>
        </w:rPr>
        <w:t xml:space="preserve">    2015 год                                 </w:t>
      </w:r>
      <w:r w:rsidR="0009424D">
        <w:rPr>
          <w:b/>
        </w:rPr>
        <w:t xml:space="preserve">    </w:t>
      </w:r>
      <w:r w:rsidRPr="00512082">
        <w:rPr>
          <w:b/>
        </w:rPr>
        <w:t xml:space="preserve">              2016 год</w:t>
      </w:r>
    </w:p>
    <w:p w:rsidR="00AD389F" w:rsidRDefault="00AD389F" w:rsidP="00D21F8C">
      <w:pPr>
        <w:jc w:val="both"/>
        <w:rPr>
          <w:color w:val="373737"/>
        </w:rPr>
      </w:pPr>
    </w:p>
    <w:p w:rsidR="00AD389F" w:rsidRDefault="00EF0727" w:rsidP="00EF0727">
      <w:pPr>
        <w:jc w:val="both"/>
        <w:rPr>
          <w:color w:val="373737"/>
        </w:rPr>
      </w:pPr>
      <w:r w:rsidRPr="0097205F">
        <w:rPr>
          <w:noProof/>
          <w:color w:val="000000"/>
        </w:rPr>
        <w:drawing>
          <wp:inline distT="0" distB="0" distL="0" distR="0" wp14:anchorId="361604EB" wp14:editId="05C7793A">
            <wp:extent cx="3031524" cy="1367481"/>
            <wp:effectExtent l="0" t="0" r="0" b="444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97205F">
        <w:rPr>
          <w:noProof/>
          <w:color w:val="000000"/>
        </w:rPr>
        <w:drawing>
          <wp:inline distT="0" distB="0" distL="0" distR="0" wp14:anchorId="361604EB" wp14:editId="05C7793A">
            <wp:extent cx="3273399" cy="1284605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389F" w:rsidRPr="00D67700" w:rsidRDefault="002B182B" w:rsidP="00F929A9">
      <w:pPr>
        <w:ind w:firstLine="567"/>
        <w:jc w:val="both"/>
        <w:rPr>
          <w:color w:val="373737"/>
          <w:sz w:val="24"/>
          <w:szCs w:val="24"/>
        </w:rPr>
      </w:pPr>
      <w:r w:rsidRPr="00D67700">
        <w:rPr>
          <w:color w:val="373737"/>
          <w:sz w:val="24"/>
          <w:szCs w:val="24"/>
        </w:rPr>
        <w:t>Численность граждан данной категории ежегодно сокращается</w:t>
      </w:r>
      <w:r w:rsidR="000E3E00" w:rsidRPr="00D67700">
        <w:rPr>
          <w:color w:val="373737"/>
          <w:sz w:val="24"/>
          <w:szCs w:val="24"/>
        </w:rPr>
        <w:t xml:space="preserve"> по естественным причинам</w:t>
      </w:r>
      <w:r w:rsidRPr="00D67700">
        <w:rPr>
          <w:color w:val="373737"/>
          <w:sz w:val="24"/>
          <w:szCs w:val="24"/>
        </w:rPr>
        <w:t>.</w:t>
      </w:r>
    </w:p>
    <w:p w:rsidR="00954DF1" w:rsidRPr="00D67700" w:rsidRDefault="00AD389F" w:rsidP="00F929A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color w:val="373737"/>
          <w:sz w:val="24"/>
          <w:szCs w:val="24"/>
        </w:rPr>
        <w:t>П</w:t>
      </w:r>
      <w:r w:rsidRPr="00D67700">
        <w:rPr>
          <w:sz w:val="24"/>
          <w:szCs w:val="24"/>
        </w:rPr>
        <w:t>олучателями социальных услуг в отделениях в основном являются граждане пожилого возраста в возрасте от 70 до 80 лет, причем количество обратившихся граждан женского пола намного превышает количество граждан мужского пола</w:t>
      </w:r>
      <w:r w:rsidR="000E3E00" w:rsidRPr="00D67700">
        <w:rPr>
          <w:sz w:val="24"/>
          <w:szCs w:val="24"/>
        </w:rPr>
        <w:t xml:space="preserve"> (женщин — </w:t>
      </w:r>
      <w:r w:rsidR="000E3E00" w:rsidRPr="005514EB">
        <w:rPr>
          <w:b/>
          <w:sz w:val="24"/>
          <w:szCs w:val="24"/>
        </w:rPr>
        <w:t>3644</w:t>
      </w:r>
      <w:r w:rsidR="000E3E00" w:rsidRPr="00D67700">
        <w:rPr>
          <w:sz w:val="24"/>
          <w:szCs w:val="24"/>
        </w:rPr>
        <w:t xml:space="preserve"> чел., мужчин — </w:t>
      </w:r>
      <w:r w:rsidR="000E3E00" w:rsidRPr="005514EB">
        <w:rPr>
          <w:b/>
          <w:sz w:val="24"/>
          <w:szCs w:val="24"/>
        </w:rPr>
        <w:t>905</w:t>
      </w:r>
      <w:r w:rsidR="000E3E00" w:rsidRPr="00D67700">
        <w:rPr>
          <w:sz w:val="24"/>
          <w:szCs w:val="24"/>
        </w:rPr>
        <w:t xml:space="preserve"> чел.). Это связано с общей демографической ситуацией, поскольку продолжительность жизни женщин выше, чем у мужчин.</w:t>
      </w:r>
    </w:p>
    <w:p w:rsidR="00512082" w:rsidRPr="00D67700" w:rsidRDefault="002B182B" w:rsidP="002576C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67700">
        <w:rPr>
          <w:rFonts w:eastAsiaTheme="minorHAnsi"/>
          <w:b/>
          <w:sz w:val="24"/>
          <w:szCs w:val="24"/>
          <w:lang w:eastAsia="en-US"/>
        </w:rPr>
        <w:t>Количество получателей социальных услуг по</w:t>
      </w:r>
      <w:r w:rsidR="002576C8" w:rsidRPr="00D67700">
        <w:rPr>
          <w:rFonts w:eastAsiaTheme="minorHAnsi"/>
          <w:b/>
          <w:sz w:val="24"/>
          <w:szCs w:val="24"/>
          <w:lang w:eastAsia="en-US"/>
        </w:rPr>
        <w:t xml:space="preserve"> возрастному</w:t>
      </w:r>
    </w:p>
    <w:p w:rsidR="002B182B" w:rsidRPr="00D67700" w:rsidRDefault="002576C8" w:rsidP="002576C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67700">
        <w:rPr>
          <w:rFonts w:eastAsiaTheme="minorHAnsi"/>
          <w:b/>
          <w:sz w:val="24"/>
          <w:szCs w:val="24"/>
          <w:lang w:eastAsia="en-US"/>
        </w:rPr>
        <w:t xml:space="preserve"> и</w:t>
      </w:r>
      <w:r w:rsidR="002B182B" w:rsidRPr="00D67700">
        <w:rPr>
          <w:rFonts w:eastAsiaTheme="minorHAnsi"/>
          <w:b/>
          <w:sz w:val="24"/>
          <w:szCs w:val="24"/>
          <w:lang w:eastAsia="en-US"/>
        </w:rPr>
        <w:t xml:space="preserve"> гендерному признаку</w:t>
      </w:r>
      <w:r w:rsidR="00D00FFE" w:rsidRPr="00D67700">
        <w:rPr>
          <w:rFonts w:eastAsiaTheme="minorHAnsi"/>
          <w:b/>
          <w:sz w:val="24"/>
          <w:szCs w:val="24"/>
          <w:lang w:eastAsia="en-US"/>
        </w:rPr>
        <w:t xml:space="preserve"> в 201</w:t>
      </w:r>
      <w:r w:rsidR="0009424D">
        <w:rPr>
          <w:rFonts w:eastAsiaTheme="minorHAnsi"/>
          <w:b/>
          <w:sz w:val="24"/>
          <w:szCs w:val="24"/>
          <w:lang w:eastAsia="en-US"/>
        </w:rPr>
        <w:t>6</w:t>
      </w:r>
      <w:r w:rsidR="00D00FFE" w:rsidRPr="00D67700">
        <w:rPr>
          <w:rFonts w:eastAsiaTheme="minorHAnsi"/>
          <w:b/>
          <w:sz w:val="24"/>
          <w:szCs w:val="24"/>
          <w:lang w:eastAsia="en-US"/>
        </w:rPr>
        <w:t xml:space="preserve"> году</w:t>
      </w:r>
    </w:p>
    <w:p w:rsidR="00954DF1" w:rsidRPr="00D67700" w:rsidRDefault="002B182B" w:rsidP="00F929A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b/>
          <w:noProof/>
          <w:sz w:val="24"/>
          <w:szCs w:val="24"/>
        </w:rPr>
        <w:drawing>
          <wp:inline distT="0" distB="0" distL="0" distR="0">
            <wp:extent cx="5507990" cy="19872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4DD4" w:rsidRPr="00D67700" w:rsidRDefault="00AA4DD4" w:rsidP="00AA4DD4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Всем гражданам</w:t>
      </w:r>
      <w:r w:rsidR="00ED0B75" w:rsidRPr="00D67700">
        <w:rPr>
          <w:rFonts w:eastAsiaTheme="minorHAnsi"/>
          <w:sz w:val="24"/>
          <w:szCs w:val="24"/>
          <w:lang w:eastAsia="en-US"/>
        </w:rPr>
        <w:t>,</w:t>
      </w:r>
      <w:r w:rsidRPr="00D67700">
        <w:rPr>
          <w:rFonts w:eastAsiaTheme="minorHAnsi"/>
          <w:sz w:val="24"/>
          <w:szCs w:val="24"/>
          <w:lang w:eastAsia="en-US"/>
        </w:rPr>
        <w:t xml:space="preserve"> находящимся на социальном обслуживании на дому, услуги предоставлялись в соответствии с индивидуальными программами предоставления социальных услуг, разработанным в соответствии со стандартами социальных услуг, в которых для каждой </w:t>
      </w:r>
      <w:r w:rsidRPr="00D67700">
        <w:rPr>
          <w:rFonts w:eastAsiaTheme="minorHAnsi"/>
          <w:sz w:val="24"/>
          <w:szCs w:val="24"/>
          <w:lang w:eastAsia="en-US"/>
        </w:rPr>
        <w:lastRenderedPageBreak/>
        <w:t>услуги даны описание и объем, периодичность и сроки предоставления, а также показатели качества и оценка результатов предоставления социальной услуги.</w:t>
      </w:r>
    </w:p>
    <w:p w:rsidR="00ED0B75" w:rsidRPr="00D67700" w:rsidRDefault="00ED0B75" w:rsidP="00ED0B75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D67700">
        <w:t xml:space="preserve">Спрос на услуги в отделениях социального обслуживания на дому изменяется в зависимости от жизненных ситуаций, которые складываются у получателей социальных услуг, но самыми востребованными из года в год являются социально-бытовые услуги, на втором месте по востребованности являются социально-медицинские услуги.  </w:t>
      </w:r>
    </w:p>
    <w:p w:rsidR="00694D03" w:rsidRPr="00D67700" w:rsidRDefault="00694D03" w:rsidP="00694D03">
      <w:pPr>
        <w:jc w:val="center"/>
        <w:rPr>
          <w:b/>
          <w:sz w:val="24"/>
          <w:szCs w:val="24"/>
        </w:rPr>
      </w:pPr>
      <w:r w:rsidRPr="00D67700">
        <w:rPr>
          <w:b/>
          <w:sz w:val="24"/>
          <w:szCs w:val="24"/>
        </w:rPr>
        <w:t>Анализ предоставленных социальных услуг в ОСО в 2016 году</w:t>
      </w:r>
    </w:p>
    <w:p w:rsidR="00954DF1" w:rsidRDefault="00ED0B75" w:rsidP="00512082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6362700" cy="175465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5BE6" w:rsidRDefault="00365BE6" w:rsidP="00365BE6">
      <w:pPr>
        <w:pStyle w:val="ac"/>
        <w:ind w:left="0" w:firstLine="567"/>
        <w:jc w:val="both"/>
      </w:pPr>
      <w:r>
        <w:t>В</w:t>
      </w:r>
      <w:r w:rsidRPr="00365BE6">
        <w:t xml:space="preserve"> соответствии с Федеральным Законом № 442-ФЗ, гражданам, чей среднедушевой доход превышает полуторную величину прожиточного минимума на душу населения социальные услуги предоставляются за плату</w:t>
      </w:r>
      <w:r w:rsidR="00676B3E">
        <w:t xml:space="preserve"> (частичная оплата)</w:t>
      </w:r>
      <w:r w:rsidRPr="00365BE6">
        <w:t>, по тарифам установленным Департаментом труда и социальной защиты населения города Москвы.</w:t>
      </w:r>
    </w:p>
    <w:p w:rsidR="009447CF" w:rsidRPr="009447CF" w:rsidRDefault="00365BE6" w:rsidP="009447CF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Количество обслуживаемых за частичную оплату</w:t>
      </w:r>
      <w:r w:rsidR="009447CF" w:rsidRPr="009447CF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5BE6" w:rsidRDefault="009447CF" w:rsidP="00365BE6">
      <w:pPr>
        <w:jc w:val="both"/>
        <w:rPr>
          <w:sz w:val="24"/>
          <w:szCs w:val="24"/>
        </w:rPr>
      </w:pPr>
      <w:r w:rsidRPr="0097205F">
        <w:rPr>
          <w:noProof/>
        </w:rPr>
        <w:drawing>
          <wp:inline distT="0" distB="0" distL="0" distR="0" wp14:anchorId="7B46015C" wp14:editId="47AF10F8">
            <wp:extent cx="6359525" cy="1589903"/>
            <wp:effectExtent l="0" t="0" r="317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C7200" w:rsidRPr="00D67700" w:rsidRDefault="009C7200" w:rsidP="00365BE6">
      <w:pPr>
        <w:ind w:firstLine="567"/>
        <w:jc w:val="both"/>
      </w:pPr>
      <w:r w:rsidRPr="00365BE6">
        <w:rPr>
          <w:sz w:val="24"/>
          <w:szCs w:val="24"/>
        </w:rPr>
        <w:t>Решение проблем граждан пожилого возраста и инвалидов, повышение качества их жизни требует совершенствования работы по социальному обслуживанию, развитие новых форм предоставления социальных услуг.</w:t>
      </w:r>
      <w:r w:rsidRPr="00D67700">
        <w:t xml:space="preserve"> </w:t>
      </w:r>
    </w:p>
    <w:p w:rsidR="00954DF1" w:rsidRPr="00D67700" w:rsidRDefault="009C7200" w:rsidP="00F929A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2016 году за счет средств Департамента труда и социальной защиты населения города Москвы специализированными учреждениями были оказаны </w:t>
      </w:r>
      <w:r w:rsidRPr="00D67700">
        <w:rPr>
          <w:rFonts w:eastAsiaTheme="minorHAnsi"/>
          <w:b/>
          <w:sz w:val="24"/>
          <w:szCs w:val="24"/>
          <w:lang w:eastAsia="en-US"/>
        </w:rPr>
        <w:t>санитарно-гигиенические, услуги социального и социально-медицинского патронажа, услуги по комплексной уборке квартир</w:t>
      </w:r>
      <w:r w:rsidRPr="00D67700">
        <w:rPr>
          <w:rFonts w:eastAsiaTheme="minorHAnsi"/>
          <w:sz w:val="24"/>
          <w:szCs w:val="24"/>
          <w:lang w:eastAsia="en-US"/>
        </w:rPr>
        <w:t xml:space="preserve"> отдельным категориям, нуждающихся жителей районов обслуживания.</w:t>
      </w:r>
      <w:r w:rsidRPr="00D6770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 xml:space="preserve">Данные услуги получили </w:t>
      </w:r>
      <w:r w:rsidRPr="00D67700">
        <w:rPr>
          <w:rFonts w:eastAsiaTheme="minorHAnsi"/>
          <w:b/>
          <w:sz w:val="24"/>
          <w:szCs w:val="24"/>
          <w:lang w:eastAsia="en-US"/>
        </w:rPr>
        <w:t>879</w:t>
      </w:r>
      <w:r w:rsidRPr="00D67700">
        <w:rPr>
          <w:rFonts w:eastAsiaTheme="minorHAnsi"/>
          <w:sz w:val="24"/>
          <w:szCs w:val="24"/>
          <w:lang w:eastAsia="en-US"/>
        </w:rPr>
        <w:t xml:space="preserve"> человек, что на 178 человек больше, чем в 2015 году (</w:t>
      </w:r>
      <w:r w:rsidRPr="00D67700">
        <w:rPr>
          <w:sz w:val="24"/>
          <w:szCs w:val="24"/>
        </w:rPr>
        <w:t xml:space="preserve">701 человек – 2015г.) в связи с увеличением ассигнований Департамента труда и социальной защиты населения города Москвы на реализацию </w:t>
      </w:r>
      <w:r w:rsidR="00101E68" w:rsidRPr="00D67700">
        <w:rPr>
          <w:rFonts w:eastAsiaTheme="minorHAnsi"/>
          <w:sz w:val="24"/>
          <w:szCs w:val="24"/>
          <w:lang w:eastAsia="en-US"/>
        </w:rPr>
        <w:t>подпрограммы «Социальная поддержка старшего поколения, ветеранов Великой Отечественной войны, ветеранов боевых действий и членов их семей».</w:t>
      </w:r>
    </w:p>
    <w:p w:rsidR="0008199E" w:rsidRPr="00D67700" w:rsidRDefault="0008199E" w:rsidP="0008199E">
      <w:pPr>
        <w:ind w:firstLine="540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Заведующими и социальными работниками регулярно проводилась работа по разъяснению: </w:t>
      </w:r>
    </w:p>
    <w:p w:rsidR="0008199E" w:rsidRPr="00D67700" w:rsidRDefault="0008199E" w:rsidP="005514EB">
      <w:pPr>
        <w:pStyle w:val="ac"/>
        <w:numPr>
          <w:ilvl w:val="0"/>
          <w:numId w:val="11"/>
        </w:numPr>
        <w:tabs>
          <w:tab w:val="left" w:pos="426"/>
        </w:tabs>
        <w:ind w:left="0" w:firstLine="142"/>
        <w:jc w:val="both"/>
      </w:pPr>
      <w:r w:rsidRPr="00D67700">
        <w:rPr>
          <w:rFonts w:eastAsiaTheme="minorHAnsi"/>
          <w:lang w:eastAsia="en-US"/>
        </w:rPr>
        <w:t>Федерального закона от 28 декабря 2013 г. № 442-ФЗ «Об основах социального обслуживания граждан в Российской Федерации»;</w:t>
      </w:r>
    </w:p>
    <w:p w:rsidR="0008199E" w:rsidRPr="00D67700" w:rsidRDefault="0008199E" w:rsidP="005514EB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ind w:left="0" w:firstLine="142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правил пожарной безопасности среди клиентов, обслуживаемых в отделениях (каждому выданы и регулярно обновляются памятки с указанием телефон экстренной связи с различными службами района); </w:t>
      </w:r>
    </w:p>
    <w:p w:rsidR="0008199E" w:rsidRDefault="0008199E" w:rsidP="005514EB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ind w:left="0" w:firstLine="142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общественной безопасности (</w:t>
      </w:r>
      <w:r w:rsidR="00CA362B">
        <w:rPr>
          <w:sz w:val="24"/>
          <w:szCs w:val="24"/>
        </w:rPr>
        <w:t>как уберечь себя от мошенников);</w:t>
      </w:r>
    </w:p>
    <w:p w:rsidR="00CA362B" w:rsidRPr="00D67700" w:rsidRDefault="00CA362B" w:rsidP="005514EB">
      <w:pPr>
        <w:numPr>
          <w:ilvl w:val="0"/>
          <w:numId w:val="1"/>
        </w:numPr>
        <w:tabs>
          <w:tab w:val="clear" w:pos="1107"/>
          <w:tab w:val="num" w:pos="142"/>
          <w:tab w:val="left" w:pos="426"/>
        </w:tabs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правил безопасного эксплуатации газового оборудования.</w:t>
      </w:r>
    </w:p>
    <w:p w:rsidR="0008199E" w:rsidRPr="00D67700" w:rsidRDefault="0008199E" w:rsidP="0008199E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Социальные работники кроме основных услуг оказывали дополнительные социальные услуги за плату, как гражданам, состоящим на надомном обслуживании, так и населению.</w:t>
      </w:r>
    </w:p>
    <w:p w:rsidR="0008199E" w:rsidRPr="00D67700" w:rsidRDefault="0008199E" w:rsidP="0008199E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lastRenderedPageBreak/>
        <w:t>Обоснованных жалоб со стороны клиентов центра в 2016 г. не поступало. В адрес учреждения неоднократно приходят письма от получателей социальных услуг с выражением благодарности.</w:t>
      </w:r>
    </w:p>
    <w:p w:rsidR="00954DF1" w:rsidRPr="00D67700" w:rsidRDefault="00954DF1" w:rsidP="00F929A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694D03" w:rsidRPr="00D67700" w:rsidRDefault="00A81DC3" w:rsidP="00E80B93">
      <w:pPr>
        <w:suppressAutoHyphens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 w:rsidR="00346A64" w:rsidRPr="00D67700">
        <w:rPr>
          <w:b/>
          <w:sz w:val="24"/>
          <w:szCs w:val="24"/>
        </w:rPr>
        <w:t xml:space="preserve">. </w:t>
      </w:r>
      <w:r w:rsidR="00694D03" w:rsidRPr="00D67700">
        <w:rPr>
          <w:b/>
          <w:sz w:val="24"/>
          <w:szCs w:val="24"/>
        </w:rPr>
        <w:t>Срочное социальное обслуживание</w:t>
      </w:r>
    </w:p>
    <w:p w:rsidR="00FD3062" w:rsidRPr="00D67700" w:rsidRDefault="007E5F59" w:rsidP="00FD306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Отделением срочного социального обслуживания р</w:t>
      </w:r>
      <w:r w:rsidR="00FD3062" w:rsidRPr="00D67700">
        <w:rPr>
          <w:rFonts w:eastAsiaTheme="minorHAnsi"/>
          <w:sz w:val="24"/>
          <w:szCs w:val="24"/>
          <w:lang w:eastAsia="en-US"/>
        </w:rPr>
        <w:t>азличной а</w:t>
      </w:r>
      <w:r w:rsidR="00E8170B" w:rsidRPr="00D67700">
        <w:rPr>
          <w:rFonts w:eastAsiaTheme="minorHAnsi"/>
          <w:sz w:val="24"/>
          <w:szCs w:val="24"/>
          <w:lang w:eastAsia="en-US"/>
        </w:rPr>
        <w:t xml:space="preserve">дресной </w:t>
      </w:r>
      <w:r w:rsidR="00D270E4" w:rsidRPr="00D67700">
        <w:rPr>
          <w:rFonts w:eastAsiaTheme="minorHAnsi"/>
          <w:sz w:val="24"/>
          <w:szCs w:val="24"/>
          <w:lang w:eastAsia="en-US"/>
        </w:rPr>
        <w:t xml:space="preserve">социальной помощи </w:t>
      </w:r>
      <w:r w:rsidR="00FD3062" w:rsidRPr="00D67700">
        <w:rPr>
          <w:rFonts w:eastAsiaTheme="minorHAnsi"/>
          <w:sz w:val="24"/>
          <w:szCs w:val="24"/>
          <w:lang w:eastAsia="en-US"/>
        </w:rPr>
        <w:t>предоставлено</w:t>
      </w:r>
      <w:r w:rsidR="00FD3062" w:rsidRPr="00D6770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FD3062" w:rsidRPr="00E86C64">
        <w:rPr>
          <w:rFonts w:eastAsiaTheme="minorHAnsi"/>
          <w:b/>
          <w:sz w:val="24"/>
          <w:szCs w:val="24"/>
          <w:lang w:eastAsia="en-US"/>
        </w:rPr>
        <w:t>22354</w:t>
      </w:r>
      <w:r w:rsidR="00D270E4" w:rsidRPr="00D67700">
        <w:rPr>
          <w:rFonts w:eastAsiaTheme="minorHAnsi"/>
          <w:sz w:val="24"/>
          <w:szCs w:val="24"/>
          <w:lang w:eastAsia="en-US"/>
        </w:rPr>
        <w:t xml:space="preserve"> жител</w:t>
      </w:r>
      <w:r w:rsidR="00FD3062" w:rsidRPr="00D67700">
        <w:rPr>
          <w:rFonts w:eastAsiaTheme="minorHAnsi"/>
          <w:sz w:val="24"/>
          <w:szCs w:val="24"/>
          <w:lang w:eastAsia="en-US"/>
        </w:rPr>
        <w:t>ям</w:t>
      </w:r>
      <w:r w:rsidR="00D270E4" w:rsidRPr="00D67700">
        <w:rPr>
          <w:rFonts w:eastAsiaTheme="minorHAnsi"/>
          <w:sz w:val="24"/>
          <w:szCs w:val="24"/>
          <w:lang w:eastAsia="en-US"/>
        </w:rPr>
        <w:t xml:space="preserve"> обслуживаемых районов</w:t>
      </w:r>
      <w:r w:rsidR="008D57FC" w:rsidRPr="00D67700">
        <w:rPr>
          <w:rFonts w:eastAsiaTheme="minorHAnsi"/>
          <w:sz w:val="24"/>
          <w:szCs w:val="24"/>
          <w:lang w:eastAsia="en-US"/>
        </w:rPr>
        <w:t>, что не практически не отличается от показателей 2015 года</w:t>
      </w:r>
      <w:r w:rsidRPr="00D67700">
        <w:rPr>
          <w:rFonts w:eastAsiaTheme="minorHAnsi"/>
          <w:sz w:val="24"/>
          <w:szCs w:val="24"/>
          <w:lang w:eastAsia="en-US"/>
        </w:rPr>
        <w:t xml:space="preserve"> (22702 чел.- 2015 год)</w:t>
      </w:r>
      <w:r w:rsidR="00D270E4" w:rsidRPr="00D67700">
        <w:rPr>
          <w:rFonts w:eastAsiaTheme="minorHAnsi"/>
          <w:sz w:val="24"/>
          <w:szCs w:val="24"/>
          <w:lang w:eastAsia="en-US"/>
        </w:rPr>
        <w:t xml:space="preserve">, </w:t>
      </w:r>
    </w:p>
    <w:p w:rsidR="007B5E65" w:rsidRPr="00D67700" w:rsidRDefault="007B5E65" w:rsidP="00F82E26">
      <w:pPr>
        <w:pStyle w:val="ac"/>
        <w:numPr>
          <w:ilvl w:val="0"/>
          <w:numId w:val="7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Фили-Давыдково – </w:t>
      </w:r>
      <w:r w:rsidR="00FD3062" w:rsidRPr="00D67700">
        <w:rPr>
          <w:rFonts w:eastAsiaTheme="minorHAnsi"/>
          <w:lang w:eastAsia="en-US"/>
        </w:rPr>
        <w:t>9764</w:t>
      </w:r>
      <w:r w:rsidRPr="00D67700">
        <w:rPr>
          <w:rFonts w:eastAsiaTheme="minorHAnsi"/>
          <w:lang w:eastAsia="en-US"/>
        </w:rPr>
        <w:t xml:space="preserve"> </w:t>
      </w:r>
      <w:r w:rsidR="00FD3062" w:rsidRPr="00D67700">
        <w:rPr>
          <w:rFonts w:eastAsiaTheme="minorHAnsi"/>
          <w:lang w:eastAsia="en-US"/>
        </w:rPr>
        <w:t>обратившимся</w:t>
      </w:r>
      <w:r w:rsidRPr="00D67700">
        <w:rPr>
          <w:rFonts w:eastAsiaTheme="minorHAnsi"/>
          <w:lang w:eastAsia="en-US"/>
        </w:rPr>
        <w:t xml:space="preserve">, </w:t>
      </w:r>
    </w:p>
    <w:p w:rsidR="00FD3062" w:rsidRPr="00D67700" w:rsidRDefault="007B5E65" w:rsidP="00F82E26">
      <w:pPr>
        <w:pStyle w:val="ac"/>
        <w:numPr>
          <w:ilvl w:val="0"/>
          <w:numId w:val="7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Дорогомилово -</w:t>
      </w:r>
      <w:r w:rsidR="00FD3062" w:rsidRPr="00D67700">
        <w:rPr>
          <w:rFonts w:eastAsiaTheme="minorHAnsi"/>
          <w:lang w:eastAsia="en-US"/>
        </w:rPr>
        <w:t>4743</w:t>
      </w:r>
      <w:r w:rsidRPr="00D67700">
        <w:rPr>
          <w:rFonts w:eastAsiaTheme="minorHAnsi"/>
          <w:lang w:eastAsia="en-US"/>
        </w:rPr>
        <w:t xml:space="preserve"> </w:t>
      </w:r>
      <w:r w:rsidR="00FD3062" w:rsidRPr="00D67700">
        <w:rPr>
          <w:rFonts w:eastAsiaTheme="minorHAnsi"/>
          <w:lang w:eastAsia="en-US"/>
        </w:rPr>
        <w:t>обратившимся</w:t>
      </w:r>
      <w:r w:rsidRPr="00D67700">
        <w:rPr>
          <w:rFonts w:eastAsiaTheme="minorHAnsi"/>
          <w:lang w:eastAsia="en-US"/>
        </w:rPr>
        <w:t xml:space="preserve">, </w:t>
      </w:r>
    </w:p>
    <w:p w:rsidR="009B13AB" w:rsidRPr="00D67700" w:rsidRDefault="007B5E65" w:rsidP="00F82E26">
      <w:pPr>
        <w:pStyle w:val="ac"/>
        <w:numPr>
          <w:ilvl w:val="0"/>
          <w:numId w:val="7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Очаково-Матвеевское – </w:t>
      </w:r>
      <w:r w:rsidR="00FD3062" w:rsidRPr="00D67700">
        <w:rPr>
          <w:rFonts w:eastAsiaTheme="minorHAnsi"/>
          <w:lang w:eastAsia="en-US"/>
        </w:rPr>
        <w:t>7847</w:t>
      </w:r>
      <w:r w:rsidRPr="00D67700">
        <w:rPr>
          <w:rFonts w:eastAsiaTheme="minorHAnsi"/>
          <w:lang w:eastAsia="en-US"/>
        </w:rPr>
        <w:t xml:space="preserve"> </w:t>
      </w:r>
      <w:r w:rsidR="00FD3062" w:rsidRPr="00D67700">
        <w:rPr>
          <w:rFonts w:eastAsiaTheme="minorHAnsi"/>
          <w:lang w:eastAsia="en-US"/>
        </w:rPr>
        <w:t>обратившимся.</w:t>
      </w:r>
    </w:p>
    <w:p w:rsidR="00512082" w:rsidRPr="00D67700" w:rsidRDefault="008D57FC" w:rsidP="008D57FC">
      <w:pPr>
        <w:jc w:val="center"/>
        <w:rPr>
          <w:b/>
          <w:sz w:val="24"/>
          <w:szCs w:val="24"/>
        </w:rPr>
      </w:pPr>
      <w:r w:rsidRPr="00D67700">
        <w:rPr>
          <w:b/>
          <w:sz w:val="24"/>
          <w:szCs w:val="24"/>
        </w:rPr>
        <w:t>Анализ показателей работы</w:t>
      </w:r>
    </w:p>
    <w:p w:rsidR="008D57FC" w:rsidRPr="00D67700" w:rsidRDefault="008D57FC" w:rsidP="008D57FC">
      <w:pPr>
        <w:jc w:val="center"/>
        <w:rPr>
          <w:b/>
          <w:sz w:val="24"/>
          <w:szCs w:val="24"/>
        </w:rPr>
      </w:pPr>
      <w:r w:rsidRPr="00D67700">
        <w:rPr>
          <w:b/>
          <w:sz w:val="24"/>
          <w:szCs w:val="24"/>
        </w:rPr>
        <w:t xml:space="preserve"> по </w:t>
      </w:r>
      <w:r w:rsidR="009447CF">
        <w:rPr>
          <w:b/>
          <w:sz w:val="24"/>
          <w:szCs w:val="24"/>
        </w:rPr>
        <w:t>предоставлению</w:t>
      </w:r>
      <w:r w:rsidRPr="00D67700">
        <w:rPr>
          <w:b/>
          <w:sz w:val="24"/>
          <w:szCs w:val="24"/>
        </w:rPr>
        <w:t xml:space="preserve"> срочных социальных услуг по районам</w:t>
      </w:r>
    </w:p>
    <w:p w:rsidR="008D57FC" w:rsidRPr="00FD3062" w:rsidRDefault="008D57FC" w:rsidP="008D57FC">
      <w:pPr>
        <w:pStyle w:val="ac"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97205F">
        <w:rPr>
          <w:noProof/>
        </w:rPr>
        <w:drawing>
          <wp:inline distT="0" distB="0" distL="0" distR="0" wp14:anchorId="009094E8" wp14:editId="45AD3B15">
            <wp:extent cx="5709285" cy="1782695"/>
            <wp:effectExtent l="0" t="0" r="5715" b="825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1461" w:rsidRPr="00D67700" w:rsidRDefault="00F41461" w:rsidP="00F4146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Активно внедряются новые формы оказания адресной социальной помощи – с использованием электронного социального сертификата на основе социальной карты москвича: с 2013 года оказывается продовольственная помощь, с 2015 года - адресная социальной помощь в виде товаров длительного пользования. </w:t>
      </w:r>
    </w:p>
    <w:p w:rsidR="00012A9B" w:rsidRPr="00D67700" w:rsidRDefault="00012A9B" w:rsidP="00F4146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2016 году адресная продовольственная помощь гражданам, находящимся в трудной жизненной ситуации с использованием электронного социального сертификата оказана </w:t>
      </w:r>
      <w:r w:rsidRPr="00A81DC3">
        <w:rPr>
          <w:rFonts w:eastAsiaTheme="minorHAnsi"/>
          <w:b/>
          <w:sz w:val="24"/>
          <w:szCs w:val="24"/>
          <w:lang w:eastAsia="en-US"/>
        </w:rPr>
        <w:t>4709</w:t>
      </w:r>
      <w:r w:rsidRPr="00D67700">
        <w:rPr>
          <w:rFonts w:eastAsiaTheme="minorHAnsi"/>
          <w:sz w:val="24"/>
          <w:szCs w:val="24"/>
          <w:lang w:eastAsia="en-US"/>
        </w:rPr>
        <w:t xml:space="preserve"> </w:t>
      </w:r>
      <w:r w:rsidRPr="00A81DC3">
        <w:rPr>
          <w:rFonts w:eastAsiaTheme="minorHAnsi"/>
          <w:b/>
          <w:sz w:val="24"/>
          <w:szCs w:val="24"/>
          <w:lang w:eastAsia="en-US"/>
        </w:rPr>
        <w:t>гражданам</w:t>
      </w:r>
      <w:r w:rsidRPr="00D67700">
        <w:rPr>
          <w:rFonts w:eastAsiaTheme="minorHAnsi"/>
          <w:sz w:val="24"/>
          <w:szCs w:val="24"/>
          <w:lang w:eastAsia="en-US"/>
        </w:rPr>
        <w:t xml:space="preserve"> на сумму 4 млн.709 тыс. руб.</w:t>
      </w:r>
    </w:p>
    <w:p w:rsidR="00012A9B" w:rsidRPr="00D67700" w:rsidRDefault="00012A9B" w:rsidP="00F82E26">
      <w:pPr>
        <w:pStyle w:val="ac"/>
        <w:numPr>
          <w:ilvl w:val="0"/>
          <w:numId w:val="8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Фили-Давыдково – </w:t>
      </w:r>
      <w:r w:rsidRPr="00CA362B">
        <w:rPr>
          <w:rFonts w:eastAsiaTheme="minorHAnsi"/>
          <w:b/>
          <w:lang w:eastAsia="en-US"/>
        </w:rPr>
        <w:t>1590</w:t>
      </w:r>
      <w:r w:rsidRPr="00D67700">
        <w:rPr>
          <w:rFonts w:eastAsiaTheme="minorHAnsi"/>
          <w:lang w:eastAsia="en-US"/>
        </w:rPr>
        <w:t xml:space="preserve"> гражданам на сумму 1 млн.590 тыс. руб.</w:t>
      </w:r>
    </w:p>
    <w:p w:rsidR="00012A9B" w:rsidRPr="00D67700" w:rsidRDefault="00012A9B" w:rsidP="00F82E26">
      <w:pPr>
        <w:pStyle w:val="ac"/>
        <w:numPr>
          <w:ilvl w:val="0"/>
          <w:numId w:val="8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Дорогомилово –</w:t>
      </w:r>
      <w:r w:rsidRPr="00CA362B">
        <w:rPr>
          <w:rFonts w:eastAsiaTheme="minorHAnsi"/>
          <w:b/>
          <w:lang w:eastAsia="en-US"/>
        </w:rPr>
        <w:t>921</w:t>
      </w:r>
      <w:r w:rsidRPr="00D67700">
        <w:rPr>
          <w:rFonts w:eastAsiaTheme="minorHAnsi"/>
          <w:lang w:eastAsia="en-US"/>
        </w:rPr>
        <w:t xml:space="preserve"> человеку на сумму </w:t>
      </w:r>
      <w:r w:rsidR="00FA662C" w:rsidRPr="00D67700">
        <w:rPr>
          <w:rFonts w:eastAsiaTheme="minorHAnsi"/>
          <w:lang w:eastAsia="en-US"/>
        </w:rPr>
        <w:t>921</w:t>
      </w:r>
      <w:r w:rsidRPr="00D67700">
        <w:rPr>
          <w:rFonts w:eastAsiaTheme="minorHAnsi"/>
          <w:lang w:eastAsia="en-US"/>
        </w:rPr>
        <w:t xml:space="preserve"> тыс. руб.</w:t>
      </w:r>
    </w:p>
    <w:p w:rsidR="00FA662C" w:rsidRPr="00D67700" w:rsidRDefault="00FA662C" w:rsidP="00F82E26">
      <w:pPr>
        <w:pStyle w:val="ac"/>
        <w:numPr>
          <w:ilvl w:val="0"/>
          <w:numId w:val="8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Очаково-</w:t>
      </w:r>
      <w:r w:rsidR="00EC1C4E" w:rsidRPr="00D67700">
        <w:rPr>
          <w:rFonts w:eastAsiaTheme="minorHAnsi"/>
          <w:lang w:eastAsia="en-US"/>
        </w:rPr>
        <w:t>Матвеевское</w:t>
      </w:r>
      <w:r w:rsidRPr="00D67700">
        <w:rPr>
          <w:rFonts w:eastAsiaTheme="minorHAnsi"/>
          <w:lang w:eastAsia="en-US"/>
        </w:rPr>
        <w:t xml:space="preserve"> – </w:t>
      </w:r>
      <w:r w:rsidRPr="00CA362B">
        <w:rPr>
          <w:rFonts w:eastAsiaTheme="minorHAnsi"/>
          <w:b/>
          <w:lang w:eastAsia="en-US"/>
        </w:rPr>
        <w:t>2198</w:t>
      </w:r>
      <w:r w:rsidRPr="00D67700">
        <w:rPr>
          <w:rFonts w:eastAsiaTheme="minorHAnsi"/>
          <w:lang w:eastAsia="en-US"/>
        </w:rPr>
        <w:t xml:space="preserve"> гражданам на сумму 2 млн.198 тыс. руб.</w:t>
      </w:r>
    </w:p>
    <w:p w:rsidR="008D57FC" w:rsidRDefault="008D57FC" w:rsidP="00025F3C">
      <w:pPr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6C0A30AA" wp14:editId="5DF9D966">
            <wp:extent cx="6256655" cy="1721224"/>
            <wp:effectExtent l="0" t="0" r="10795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A362B" w:rsidRPr="004D3F4E" w:rsidRDefault="00CA362B" w:rsidP="00CA362B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Pr="004D3F4E">
        <w:rPr>
          <w:rFonts w:eastAsiaTheme="minorHAnsi"/>
          <w:sz w:val="24"/>
          <w:szCs w:val="24"/>
          <w:lang w:eastAsia="en-US"/>
        </w:rPr>
        <w:t xml:space="preserve"> соответствии с Федеральным Законом № 442-ФЗ </w:t>
      </w:r>
      <w:r w:rsidRPr="009F3E15">
        <w:rPr>
          <w:rFonts w:eastAsiaTheme="minorHAnsi"/>
          <w:i/>
          <w:sz w:val="24"/>
          <w:szCs w:val="24"/>
          <w:lang w:eastAsia="en-US"/>
        </w:rPr>
        <w:t>Комиссией по признанию граждан нуждающимися в социальном обслуживании и определению их индивидуальной потребности в социальных услугах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после </w:t>
      </w:r>
      <w:r w:rsidRPr="00B67105">
        <w:rPr>
          <w:sz w:val="24"/>
          <w:szCs w:val="24"/>
        </w:rPr>
        <w:t>анализ</w:t>
      </w:r>
      <w:r>
        <w:rPr>
          <w:sz w:val="24"/>
          <w:szCs w:val="24"/>
        </w:rPr>
        <w:t>а</w:t>
      </w:r>
      <w:r w:rsidRPr="00B67105">
        <w:rPr>
          <w:sz w:val="24"/>
          <w:szCs w:val="24"/>
        </w:rPr>
        <w:t xml:space="preserve"> представленных документов, необходимых для принятия решения о предоставлении срочных социальных услуг в полустационарной форме социального обслуживания</w:t>
      </w:r>
      <w:r>
        <w:rPr>
          <w:sz w:val="24"/>
          <w:szCs w:val="24"/>
        </w:rPr>
        <w:t xml:space="preserve"> в 2016 году было принято </w:t>
      </w:r>
      <w:r w:rsidRPr="009F3E15">
        <w:rPr>
          <w:b/>
          <w:sz w:val="24"/>
          <w:szCs w:val="24"/>
        </w:rPr>
        <w:t>80</w:t>
      </w:r>
      <w:r w:rsidRPr="00B67105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й</w:t>
      </w:r>
      <w:r w:rsidRPr="00B67105">
        <w:rPr>
          <w:sz w:val="24"/>
          <w:szCs w:val="24"/>
        </w:rPr>
        <w:t xml:space="preserve"> об отказе в предоста</w:t>
      </w:r>
      <w:r>
        <w:rPr>
          <w:sz w:val="24"/>
          <w:szCs w:val="24"/>
        </w:rPr>
        <w:t>влении срочных социальных услуг</w:t>
      </w:r>
      <w:r w:rsidRPr="004D3F4E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Количество отказных решений уменьшилось в связи с проведенной разъяснительной работой среди населения Федерального закона.</w:t>
      </w:r>
    </w:p>
    <w:p w:rsidR="00EA24CB" w:rsidRDefault="00327999" w:rsidP="00327999">
      <w:pPr>
        <w:jc w:val="both"/>
        <w:rPr>
          <w:rFonts w:eastAsiaTheme="minorHAnsi"/>
          <w:sz w:val="24"/>
          <w:szCs w:val="24"/>
          <w:lang w:eastAsia="en-US"/>
        </w:rPr>
      </w:pPr>
      <w:r w:rsidRPr="0097205F">
        <w:rPr>
          <w:rFonts w:eastAsiaTheme="minorHAnsi"/>
          <w:noProof/>
        </w:rPr>
        <w:lastRenderedPageBreak/>
        <w:drawing>
          <wp:inline distT="0" distB="0" distL="0" distR="0" wp14:anchorId="5326BD59" wp14:editId="103AD79A">
            <wp:extent cx="6256655" cy="186722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12A9B" w:rsidRPr="00D67700" w:rsidRDefault="00DE1562" w:rsidP="00E80B9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Вещевую помощь получили </w:t>
      </w:r>
      <w:r w:rsidR="00025F3C" w:rsidRPr="00A81DC3">
        <w:rPr>
          <w:rFonts w:eastAsiaTheme="minorHAnsi"/>
          <w:b/>
          <w:sz w:val="24"/>
          <w:szCs w:val="24"/>
          <w:lang w:eastAsia="en-US"/>
        </w:rPr>
        <w:t>442</w:t>
      </w:r>
      <w:r w:rsidRPr="00A81DC3">
        <w:rPr>
          <w:rFonts w:eastAsiaTheme="minorHAnsi"/>
          <w:b/>
          <w:sz w:val="24"/>
          <w:szCs w:val="24"/>
          <w:lang w:eastAsia="en-US"/>
        </w:rPr>
        <w:t xml:space="preserve"> человек</w:t>
      </w:r>
      <w:r w:rsidR="00025F3C" w:rsidRPr="00A81DC3">
        <w:rPr>
          <w:rFonts w:eastAsiaTheme="minorHAnsi"/>
          <w:b/>
          <w:sz w:val="24"/>
          <w:szCs w:val="24"/>
          <w:lang w:eastAsia="en-US"/>
        </w:rPr>
        <w:t>а</w:t>
      </w:r>
      <w:r w:rsidRPr="00A81DC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 xml:space="preserve">на сумму </w:t>
      </w:r>
      <w:r w:rsidR="00025F3C" w:rsidRPr="00D67700">
        <w:rPr>
          <w:rFonts w:eastAsiaTheme="minorHAnsi"/>
          <w:sz w:val="24"/>
          <w:szCs w:val="24"/>
          <w:lang w:eastAsia="en-US"/>
        </w:rPr>
        <w:t>1 млн. 105 тыс.</w:t>
      </w:r>
      <w:r w:rsidRPr="00D67700">
        <w:rPr>
          <w:rFonts w:eastAsiaTheme="minorHAnsi"/>
          <w:sz w:val="24"/>
          <w:szCs w:val="24"/>
          <w:lang w:eastAsia="en-US"/>
        </w:rPr>
        <w:t xml:space="preserve"> рублей</w:t>
      </w:r>
      <w:r w:rsidR="008928FF" w:rsidRPr="00D67700">
        <w:rPr>
          <w:rFonts w:eastAsiaTheme="minorHAnsi"/>
          <w:sz w:val="24"/>
          <w:szCs w:val="24"/>
          <w:lang w:eastAsia="en-US"/>
        </w:rPr>
        <w:t>, в 2015 году 390 человек</w:t>
      </w:r>
      <w:r w:rsidR="002307C0" w:rsidRPr="00D67700">
        <w:rPr>
          <w:rFonts w:eastAsiaTheme="minorHAnsi"/>
          <w:sz w:val="24"/>
          <w:szCs w:val="24"/>
          <w:lang w:eastAsia="en-US"/>
        </w:rPr>
        <w:t xml:space="preserve">, что превышает прошлогодний показатель на 52 человека., </w:t>
      </w:r>
    </w:p>
    <w:p w:rsidR="00025F3C" w:rsidRPr="00D67700" w:rsidRDefault="00025F3C" w:rsidP="00F82E26">
      <w:pPr>
        <w:pStyle w:val="ac"/>
        <w:numPr>
          <w:ilvl w:val="0"/>
          <w:numId w:val="9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Фили-Давыдково – 144 человека</w:t>
      </w:r>
    </w:p>
    <w:p w:rsidR="00025F3C" w:rsidRPr="00D67700" w:rsidRDefault="00025F3C" w:rsidP="00F82E26">
      <w:pPr>
        <w:pStyle w:val="ac"/>
        <w:numPr>
          <w:ilvl w:val="0"/>
          <w:numId w:val="9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Дорогомилово –111 человек</w:t>
      </w:r>
    </w:p>
    <w:p w:rsidR="00025F3C" w:rsidRPr="00D67700" w:rsidRDefault="00025F3C" w:rsidP="00F82E26">
      <w:pPr>
        <w:pStyle w:val="ac"/>
        <w:numPr>
          <w:ilvl w:val="0"/>
          <w:numId w:val="9"/>
        </w:numPr>
        <w:ind w:left="0" w:firstLine="426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Очаково-</w:t>
      </w:r>
      <w:r w:rsidR="00EC1C4E" w:rsidRPr="00D67700">
        <w:rPr>
          <w:rFonts w:eastAsiaTheme="minorHAnsi"/>
          <w:lang w:eastAsia="en-US"/>
        </w:rPr>
        <w:t>Матвеевское</w:t>
      </w:r>
      <w:r w:rsidRPr="00D67700">
        <w:rPr>
          <w:rFonts w:eastAsiaTheme="minorHAnsi"/>
          <w:lang w:eastAsia="en-US"/>
        </w:rPr>
        <w:t xml:space="preserve"> – 187 человек</w:t>
      </w:r>
    </w:p>
    <w:p w:rsidR="00FD3062" w:rsidRDefault="008928FF" w:rsidP="00025F3C">
      <w:pPr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5D949826" wp14:editId="289DC18C">
            <wp:extent cx="6372225" cy="1921008"/>
            <wp:effectExtent l="0" t="0" r="9525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E1562" w:rsidRPr="00D67700" w:rsidRDefault="00025F3C" w:rsidP="00FD3062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Адресную социальную помощь в виде товаров длительного пользования получили</w:t>
      </w:r>
      <w:r w:rsidR="001669E9"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1669E9" w:rsidRPr="00A81DC3">
        <w:rPr>
          <w:rFonts w:eastAsiaTheme="minorHAnsi"/>
          <w:b/>
          <w:sz w:val="24"/>
          <w:szCs w:val="24"/>
          <w:lang w:eastAsia="en-US"/>
        </w:rPr>
        <w:t>591 человек</w:t>
      </w:r>
      <w:r w:rsidR="001669E9" w:rsidRPr="00D6770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669E9" w:rsidRPr="00D67700">
        <w:rPr>
          <w:rFonts w:eastAsiaTheme="minorHAnsi"/>
          <w:sz w:val="24"/>
          <w:szCs w:val="24"/>
          <w:lang w:eastAsia="en-US"/>
        </w:rPr>
        <w:t>на сумму 8 млн. 865 тыс. рублей</w:t>
      </w:r>
      <w:r w:rsidR="008928FF" w:rsidRPr="00D67700">
        <w:rPr>
          <w:rFonts w:eastAsiaTheme="minorHAnsi"/>
          <w:sz w:val="24"/>
          <w:szCs w:val="24"/>
          <w:lang w:eastAsia="en-US"/>
        </w:rPr>
        <w:t xml:space="preserve">, </w:t>
      </w:r>
      <w:r w:rsidR="002307C0" w:rsidRPr="00D67700">
        <w:rPr>
          <w:rFonts w:eastAsiaTheme="minorHAnsi"/>
          <w:sz w:val="24"/>
          <w:szCs w:val="24"/>
          <w:lang w:eastAsia="en-US"/>
        </w:rPr>
        <w:t>что на 44 ч</w:t>
      </w:r>
      <w:r w:rsidR="00E80B93" w:rsidRPr="00D67700">
        <w:rPr>
          <w:rFonts w:eastAsiaTheme="minorHAnsi"/>
          <w:sz w:val="24"/>
          <w:szCs w:val="24"/>
          <w:lang w:eastAsia="en-US"/>
        </w:rPr>
        <w:t xml:space="preserve">еловека меньше, чем в 2015 году, </w:t>
      </w:r>
    </w:p>
    <w:p w:rsidR="00FD3062" w:rsidRPr="00D67700" w:rsidRDefault="00FD3062" w:rsidP="00F82E26">
      <w:pPr>
        <w:pStyle w:val="ac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Фили-Давыдково – </w:t>
      </w:r>
      <w:r w:rsidR="005B48C3" w:rsidRPr="00D67700">
        <w:rPr>
          <w:rFonts w:eastAsiaTheme="minorHAnsi"/>
          <w:lang w:eastAsia="en-US"/>
        </w:rPr>
        <w:t>80</w:t>
      </w:r>
      <w:r w:rsidRPr="00D67700">
        <w:rPr>
          <w:rFonts w:eastAsiaTheme="minorHAnsi"/>
          <w:lang w:eastAsia="en-US"/>
        </w:rPr>
        <w:t xml:space="preserve"> человек</w:t>
      </w:r>
    </w:p>
    <w:p w:rsidR="00FD3062" w:rsidRPr="00D67700" w:rsidRDefault="00FD3062" w:rsidP="00F82E26">
      <w:pPr>
        <w:pStyle w:val="ac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Дорогомилово –</w:t>
      </w:r>
      <w:r w:rsidR="005B48C3" w:rsidRPr="00D67700">
        <w:rPr>
          <w:rFonts w:eastAsiaTheme="minorHAnsi"/>
          <w:lang w:eastAsia="en-US"/>
        </w:rPr>
        <w:t>277</w:t>
      </w:r>
      <w:r w:rsidRPr="00D67700">
        <w:rPr>
          <w:rFonts w:eastAsiaTheme="minorHAnsi"/>
          <w:lang w:eastAsia="en-US"/>
        </w:rPr>
        <w:t xml:space="preserve"> человек</w:t>
      </w:r>
    </w:p>
    <w:p w:rsidR="00FD3062" w:rsidRPr="00D67700" w:rsidRDefault="00FD3062" w:rsidP="00F82E26">
      <w:pPr>
        <w:pStyle w:val="ac"/>
        <w:numPr>
          <w:ilvl w:val="0"/>
          <w:numId w:val="10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Очаково-Матвеевское – </w:t>
      </w:r>
      <w:r w:rsidR="005B48C3" w:rsidRPr="00D67700">
        <w:rPr>
          <w:rFonts w:eastAsiaTheme="minorHAnsi"/>
          <w:lang w:eastAsia="en-US"/>
        </w:rPr>
        <w:t>234</w:t>
      </w:r>
      <w:r w:rsidRPr="00D67700">
        <w:rPr>
          <w:rFonts w:eastAsiaTheme="minorHAnsi"/>
          <w:lang w:eastAsia="en-US"/>
        </w:rPr>
        <w:t xml:space="preserve"> человек</w:t>
      </w:r>
      <w:r w:rsidR="005B48C3" w:rsidRPr="00D67700">
        <w:rPr>
          <w:rFonts w:eastAsiaTheme="minorHAnsi"/>
          <w:lang w:eastAsia="en-US"/>
        </w:rPr>
        <w:t>а</w:t>
      </w:r>
    </w:p>
    <w:p w:rsidR="00447900" w:rsidRPr="00D67700" w:rsidRDefault="00447900" w:rsidP="00447900">
      <w:pPr>
        <w:pStyle w:val="ac"/>
        <w:ind w:left="0" w:firstLine="567"/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Снижение количества получивших товар длительного пользования за счет средств ДТСЗН в районе Фили-Давыдково значительно ниже, чем в 2015 году в связи с тем, что данный вопрос решался с помощью управы района Фили-Давыдково.</w:t>
      </w:r>
    </w:p>
    <w:p w:rsidR="00FD3062" w:rsidRDefault="00101E68" w:rsidP="008928FF">
      <w:pPr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2C904858" wp14:editId="363434CE">
            <wp:extent cx="6192000" cy="2008800"/>
            <wp:effectExtent l="0" t="0" r="18415" b="107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41461" w:rsidRPr="00D67700" w:rsidRDefault="00F41461" w:rsidP="00F41461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67700">
        <w:rPr>
          <w:rFonts w:eastAsiaTheme="minorHAnsi"/>
          <w:bCs/>
          <w:sz w:val="24"/>
          <w:szCs w:val="24"/>
          <w:lang w:eastAsia="en-US"/>
        </w:rPr>
        <w:t xml:space="preserve">Горячим питанием в Комбинате питания «Космос» воспользовалось </w:t>
      </w:r>
      <w:r w:rsidRPr="00A81DC3">
        <w:rPr>
          <w:rFonts w:eastAsiaTheme="minorHAnsi"/>
          <w:b/>
          <w:bCs/>
          <w:sz w:val="24"/>
          <w:szCs w:val="24"/>
          <w:lang w:eastAsia="en-US"/>
        </w:rPr>
        <w:t>420 жителей</w:t>
      </w:r>
      <w:r w:rsidRPr="00D67700">
        <w:rPr>
          <w:rFonts w:eastAsiaTheme="minorHAnsi"/>
          <w:bCs/>
          <w:sz w:val="24"/>
          <w:szCs w:val="24"/>
          <w:lang w:eastAsia="en-US"/>
        </w:rPr>
        <w:t xml:space="preserve"> из числа одиноких ветеранов войны и труда.</w:t>
      </w:r>
    </w:p>
    <w:p w:rsidR="002307C0" w:rsidRPr="00D67700" w:rsidRDefault="002307C0" w:rsidP="002307C0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Сбор необходимых документов ведется путем межведомственного взаимодействия, что освобождает обращающихся от сбора документов.</w:t>
      </w:r>
    </w:p>
    <w:p w:rsidR="003D5A1D" w:rsidRPr="00D67700" w:rsidRDefault="00590384" w:rsidP="000455D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Юристом отделения в течения 2016 года было оказано юридической помощи </w:t>
      </w:r>
      <w:r w:rsidRPr="00391887">
        <w:rPr>
          <w:rFonts w:eastAsiaTheme="minorHAnsi"/>
          <w:b/>
          <w:sz w:val="24"/>
          <w:szCs w:val="24"/>
          <w:lang w:eastAsia="en-US"/>
        </w:rPr>
        <w:t>758</w:t>
      </w:r>
      <w:r w:rsidRPr="00D67700">
        <w:rPr>
          <w:rFonts w:eastAsiaTheme="minorHAnsi"/>
          <w:sz w:val="24"/>
          <w:szCs w:val="24"/>
          <w:lang w:eastAsia="en-US"/>
        </w:rPr>
        <w:t xml:space="preserve"> обратившимся в отделение, что 2,5 раза больше, чем в 2015 году </w:t>
      </w:r>
      <w:r w:rsidR="00391887">
        <w:rPr>
          <w:rFonts w:eastAsiaTheme="minorHAnsi"/>
          <w:sz w:val="24"/>
          <w:szCs w:val="24"/>
          <w:lang w:eastAsia="en-US"/>
        </w:rPr>
        <w:t>(</w:t>
      </w:r>
      <w:r w:rsidRPr="00391887">
        <w:rPr>
          <w:rFonts w:eastAsiaTheme="minorHAnsi"/>
          <w:b/>
          <w:sz w:val="24"/>
          <w:szCs w:val="24"/>
          <w:lang w:eastAsia="en-US"/>
        </w:rPr>
        <w:t>284</w:t>
      </w:r>
      <w:r w:rsidR="00391887" w:rsidRPr="00391887">
        <w:rPr>
          <w:rFonts w:eastAsiaTheme="minorHAnsi"/>
          <w:b/>
          <w:sz w:val="24"/>
          <w:szCs w:val="24"/>
          <w:lang w:eastAsia="en-US"/>
        </w:rPr>
        <w:t xml:space="preserve"> чел</w:t>
      </w:r>
      <w:r w:rsidR="00391887">
        <w:rPr>
          <w:rFonts w:eastAsiaTheme="minorHAnsi"/>
          <w:sz w:val="24"/>
          <w:szCs w:val="24"/>
          <w:lang w:eastAsia="en-US"/>
        </w:rPr>
        <w:t>.)</w:t>
      </w:r>
      <w:r w:rsidRPr="00D67700">
        <w:rPr>
          <w:rFonts w:eastAsiaTheme="minorHAnsi"/>
          <w:sz w:val="24"/>
          <w:szCs w:val="24"/>
          <w:lang w:eastAsia="en-US"/>
        </w:rPr>
        <w:t>. Это связа</w:t>
      </w:r>
      <w:r w:rsidR="00797014" w:rsidRPr="00D67700">
        <w:rPr>
          <w:rFonts w:eastAsiaTheme="minorHAnsi"/>
          <w:sz w:val="24"/>
          <w:szCs w:val="24"/>
          <w:lang w:eastAsia="en-US"/>
        </w:rPr>
        <w:t xml:space="preserve">но с организацией работы факультета правовых знаний «Академии </w:t>
      </w:r>
      <w:r w:rsidR="009447CF">
        <w:rPr>
          <w:rFonts w:eastAsiaTheme="minorHAnsi"/>
          <w:sz w:val="24"/>
          <w:szCs w:val="24"/>
          <w:lang w:eastAsia="en-US"/>
        </w:rPr>
        <w:t>зрелого возраста</w:t>
      </w:r>
      <w:r w:rsidR="00797014" w:rsidRPr="00D67700">
        <w:rPr>
          <w:rFonts w:eastAsiaTheme="minorHAnsi"/>
          <w:sz w:val="24"/>
          <w:szCs w:val="24"/>
          <w:lang w:eastAsia="en-US"/>
        </w:rPr>
        <w:t>» (социальный проект «Лучшая половина жизни»).</w:t>
      </w:r>
    </w:p>
    <w:p w:rsidR="008928FF" w:rsidRPr="00D67700" w:rsidRDefault="008928FF" w:rsidP="000455D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8928FF" w:rsidRPr="00D67700" w:rsidRDefault="00A81DC3" w:rsidP="00447900">
      <w:pPr>
        <w:ind w:firstLine="567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4.4</w:t>
      </w:r>
      <w:r w:rsidR="00B35ABF" w:rsidRPr="00D67700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512082" w:rsidRPr="00D67700">
        <w:rPr>
          <w:rFonts w:eastAsiaTheme="minorHAnsi"/>
          <w:b/>
          <w:sz w:val="24"/>
          <w:szCs w:val="24"/>
          <w:lang w:eastAsia="en-US"/>
        </w:rPr>
        <w:t>Отделения дневного пребывания</w:t>
      </w:r>
    </w:p>
    <w:p w:rsidR="00512082" w:rsidRDefault="00512082" w:rsidP="00964B51">
      <w:pPr>
        <w:pStyle w:val="ab"/>
        <w:spacing w:before="0" w:beforeAutospacing="0" w:after="0" w:afterAutospacing="0"/>
        <w:ind w:firstLine="540"/>
        <w:jc w:val="both"/>
      </w:pPr>
      <w:r w:rsidRPr="00D67700">
        <w:rPr>
          <w:noProof/>
        </w:rPr>
        <w:t>В течение 2016 года</w:t>
      </w:r>
      <w:r w:rsidRPr="00D67700">
        <w:t xml:space="preserve"> отделения дневного пребывания (ОДП, 3 отделения) осуществляли работу с гражданами, признанными нуждающимися в социальных услугах в полустационарной форме. Услуги предоставлялись в соответствии с индивидуальной программой предоставления социальных услуг, которая включает в себя горячее питание и культурно-досуговые мероприятия. За год отделения посетили (с учетом замен) - </w:t>
      </w:r>
      <w:r w:rsidR="00322A51" w:rsidRPr="00D67700">
        <w:rPr>
          <w:b/>
        </w:rPr>
        <w:t>997</w:t>
      </w:r>
      <w:r w:rsidRPr="00D67700">
        <w:rPr>
          <w:b/>
          <w:bCs/>
        </w:rPr>
        <w:t xml:space="preserve"> </w:t>
      </w:r>
      <w:r w:rsidR="00322A51" w:rsidRPr="00D67700">
        <w:t>человек</w:t>
      </w:r>
      <w:r w:rsidRPr="00D67700">
        <w:t>, - 11 смен по 22 дня. Плановое количество 90 чел. в смену.</w:t>
      </w:r>
    </w:p>
    <w:p w:rsidR="001B2527" w:rsidRPr="00D67700" w:rsidRDefault="003749C2" w:rsidP="00964B51">
      <w:pPr>
        <w:pStyle w:val="ab"/>
        <w:spacing w:before="0" w:beforeAutospacing="0" w:after="0" w:afterAutospacing="0"/>
        <w:ind w:firstLine="540"/>
        <w:jc w:val="both"/>
      </w:pPr>
      <w:r>
        <w:rPr>
          <w:noProof/>
        </w:rPr>
        <w:drawing>
          <wp:inline distT="0" distB="0" distL="0" distR="0">
            <wp:extent cx="5486400" cy="18383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60FDD" w:rsidRDefault="00D60FDD" w:rsidP="00964B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значительно увеличилось количество впервые обратившихся в отделения дневного пребывания ТЦСО и филиала «Очаково-Матвеевское», в то время как в филиале «Дорогомиловский» данный показатель находится стабильно на низком уровне. </w:t>
      </w:r>
      <w:r w:rsidR="0015786E">
        <w:rPr>
          <w:sz w:val="24"/>
          <w:szCs w:val="24"/>
        </w:rPr>
        <w:t>Необходимо проанализировать планы работы отделения, при необходимости повысить уровень проводимых мероприятий,</w:t>
      </w:r>
      <w:r w:rsidR="00460F02">
        <w:rPr>
          <w:sz w:val="24"/>
          <w:szCs w:val="24"/>
        </w:rPr>
        <w:t xml:space="preserve"> </w:t>
      </w:r>
      <w:r w:rsidR="0015786E">
        <w:rPr>
          <w:sz w:val="24"/>
          <w:szCs w:val="24"/>
        </w:rPr>
        <w:t>организовать работу сотрудников</w:t>
      </w:r>
      <w:r w:rsidR="00460F02">
        <w:rPr>
          <w:sz w:val="24"/>
          <w:szCs w:val="24"/>
        </w:rPr>
        <w:t xml:space="preserve"> отделения</w:t>
      </w:r>
      <w:r w:rsidR="0015786E">
        <w:rPr>
          <w:sz w:val="24"/>
          <w:szCs w:val="24"/>
        </w:rPr>
        <w:t xml:space="preserve"> по </w:t>
      </w:r>
      <w:r w:rsidR="00460F02">
        <w:rPr>
          <w:sz w:val="24"/>
          <w:szCs w:val="24"/>
        </w:rPr>
        <w:t>привлечению граждан пенсионного возраста.</w:t>
      </w:r>
    </w:p>
    <w:p w:rsidR="008928FF" w:rsidRDefault="00512082" w:rsidP="00964B51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В соответствии с 442-ФЗ услуги предоставлялись как бесплатно, так и за частичную плату.</w:t>
      </w:r>
    </w:p>
    <w:p w:rsidR="00365BE6" w:rsidRDefault="00365BE6" w:rsidP="00365BE6">
      <w:pPr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Количество получивших услугу за частичную оплату</w:t>
      </w:r>
      <w:r w:rsidRPr="009447CF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100F6" w:rsidRPr="000100F6" w:rsidRDefault="00964B51" w:rsidP="00964B51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97205F">
        <w:rPr>
          <w:noProof/>
        </w:rPr>
        <w:drawing>
          <wp:inline distT="0" distB="0" distL="0" distR="0" wp14:anchorId="61F0558E" wp14:editId="5C0F05DF">
            <wp:extent cx="6359525" cy="1647825"/>
            <wp:effectExtent l="0" t="0" r="3175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91887" w:rsidRDefault="00391887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2016 году значитель</w:t>
      </w:r>
      <w:r w:rsidR="00C67431">
        <w:rPr>
          <w:rFonts w:eastAsiaTheme="minorHAnsi"/>
          <w:sz w:val="24"/>
          <w:szCs w:val="24"/>
          <w:lang w:eastAsia="en-US"/>
        </w:rPr>
        <w:t>но увеличилось количество граждан, получивших услугу за частичную оплату (52 чел. -2016 год, 23 чел. – 2015 год) это связано с возросшим спросом на услугу и с проведенной информационной работой среди населения районов.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D152C5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На повышение качества жизни старшего поколения направлена городская программа «Лучшая половина жизни», принятая несколько лет назад. В ее рамках при нашем центре работают </w:t>
      </w:r>
      <w:r w:rsidRPr="00D67700">
        <w:rPr>
          <w:rFonts w:eastAsiaTheme="minorHAnsi"/>
          <w:b/>
          <w:sz w:val="24"/>
          <w:szCs w:val="24"/>
          <w:lang w:eastAsia="en-US"/>
        </w:rPr>
        <w:t>29</w:t>
      </w:r>
      <w:r w:rsidRPr="00D67700">
        <w:rPr>
          <w:rFonts w:eastAsiaTheme="minorHAnsi"/>
          <w:sz w:val="24"/>
          <w:szCs w:val="24"/>
          <w:lang w:eastAsia="en-US"/>
        </w:rPr>
        <w:t xml:space="preserve"> студий, творческих мастерских, в которых можно интересно проводить время, проявлять свои творческие способности и таланты. </w:t>
      </w:r>
    </w:p>
    <w:p w:rsidR="000100F6" w:rsidRDefault="00964B51" w:rsidP="00964B51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0A58BA97" wp14:editId="08FAF21A">
            <wp:extent cx="6191885" cy="1874904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100F6" w:rsidRPr="000D2BC2" w:rsidRDefault="000D2BC2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В 2016 году произошло увеличение культурно-досуговых мероприятий в </w:t>
      </w:r>
      <w:r w:rsidR="009447CF">
        <w:rPr>
          <w:rFonts w:eastAsiaTheme="minorHAnsi"/>
          <w:sz w:val="24"/>
          <w:szCs w:val="24"/>
          <w:lang w:eastAsia="en-US"/>
        </w:rPr>
        <w:t xml:space="preserve">ТЦСО </w:t>
      </w:r>
      <w:r>
        <w:rPr>
          <w:rFonts w:eastAsiaTheme="minorHAnsi"/>
          <w:sz w:val="24"/>
          <w:szCs w:val="24"/>
          <w:lang w:eastAsia="en-US"/>
        </w:rPr>
        <w:t>«Фили-Давыдково» и филиале «Очаково-Матвеевское»</w:t>
      </w:r>
      <w:r w:rsidR="009447CF">
        <w:rPr>
          <w:rFonts w:eastAsiaTheme="minorHAnsi"/>
          <w:sz w:val="24"/>
          <w:szCs w:val="24"/>
          <w:lang w:eastAsia="en-US"/>
        </w:rPr>
        <w:t xml:space="preserve">, тогда как в филиале «Дорогомиловский» осталось на уровне 2015 года. </w:t>
      </w:r>
      <w:r w:rsidR="0040577E">
        <w:rPr>
          <w:rFonts w:eastAsiaTheme="minorHAnsi"/>
          <w:sz w:val="24"/>
          <w:szCs w:val="24"/>
          <w:lang w:eastAsia="en-US"/>
        </w:rPr>
        <w:t xml:space="preserve"> </w:t>
      </w:r>
    </w:p>
    <w:p w:rsidR="00D152C5" w:rsidRPr="00D67700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Реализуется программа «</w:t>
      </w:r>
      <w:r w:rsidR="000100F6">
        <w:rPr>
          <w:rFonts w:eastAsiaTheme="minorHAnsi"/>
          <w:sz w:val="24"/>
          <w:szCs w:val="24"/>
          <w:lang w:eastAsia="en-US"/>
        </w:rPr>
        <w:t xml:space="preserve">Академия зрелого </w:t>
      </w:r>
      <w:r w:rsidRPr="00D67700">
        <w:rPr>
          <w:rFonts w:eastAsiaTheme="minorHAnsi"/>
          <w:sz w:val="24"/>
          <w:szCs w:val="24"/>
          <w:lang w:eastAsia="en-US"/>
        </w:rPr>
        <w:t>возраста» для лучшей адаптации в условиях современной политической, социально-экономической обстановки.</w:t>
      </w:r>
    </w:p>
    <w:p w:rsidR="00D152C5" w:rsidRPr="00D67700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Наиболее популярными факультетами данной программы являются факультеты информационных технологий, правовых знаний, медицинский и творческий. В качестве преподавателей на общественных началах привлекаются волонтеры из числа молодежи и людей пожилого возраста, а также специалисты различных областей. Работа организована во взаимодействии государственными, общественными и некоммерческими организациями. </w:t>
      </w:r>
    </w:p>
    <w:p w:rsidR="00F23A3D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Не первый год реализуется программа «Активное долголетие», направленная на поддержание и сохранение здорового образа жизни среди пожилых граждан и инвалидов. Члены спортивных секций активно участвуют в спортивных мероприятиях районного, окружного и городского масштаба. </w:t>
      </w:r>
      <w:r w:rsidR="00AD12B3" w:rsidRPr="00AD12B3">
        <w:rPr>
          <w:rFonts w:eastAsiaTheme="minorHAnsi"/>
          <w:sz w:val="24"/>
          <w:szCs w:val="24"/>
          <w:lang w:eastAsia="en-US"/>
        </w:rPr>
        <w:t xml:space="preserve">В 2015 году в Учреждении вели работу </w:t>
      </w:r>
      <w:r w:rsidR="00AD12B3" w:rsidRPr="00F23A3D">
        <w:rPr>
          <w:rFonts w:eastAsiaTheme="minorHAnsi"/>
          <w:b/>
          <w:sz w:val="24"/>
          <w:szCs w:val="24"/>
          <w:lang w:eastAsia="en-US"/>
        </w:rPr>
        <w:t>23 клуба и секции</w:t>
      </w:r>
      <w:r w:rsidR="00AD12B3" w:rsidRPr="00AD12B3">
        <w:rPr>
          <w:rFonts w:eastAsiaTheme="minorHAnsi"/>
          <w:sz w:val="24"/>
          <w:szCs w:val="24"/>
          <w:lang w:eastAsia="en-US"/>
        </w:rPr>
        <w:t xml:space="preserve"> различной направленности от рукоделия до изучения английского языка. (11 - в «Фили-Давыдково»; 6 - в «Дорогомиловский»; 7 - в «Очаково-Матвеевское»)</w:t>
      </w:r>
      <w:r w:rsidR="00F23A3D">
        <w:rPr>
          <w:rFonts w:eastAsiaTheme="minorHAnsi"/>
          <w:sz w:val="24"/>
          <w:szCs w:val="24"/>
          <w:lang w:eastAsia="en-US"/>
        </w:rPr>
        <w:t xml:space="preserve"> в 2016 году их количество увеличилось до </w:t>
      </w:r>
      <w:r w:rsidR="00F23A3D" w:rsidRPr="00F23A3D">
        <w:rPr>
          <w:rFonts w:eastAsiaTheme="minorHAnsi"/>
          <w:b/>
          <w:sz w:val="24"/>
          <w:szCs w:val="24"/>
          <w:lang w:eastAsia="en-US"/>
        </w:rPr>
        <w:t>29</w:t>
      </w:r>
      <w:r w:rsidR="00F23A3D">
        <w:rPr>
          <w:rFonts w:eastAsiaTheme="minorHAnsi"/>
          <w:sz w:val="24"/>
          <w:szCs w:val="24"/>
          <w:lang w:eastAsia="en-US"/>
        </w:rPr>
        <w:t xml:space="preserve"> (15 - в «Фили-Давыдково», </w:t>
      </w:r>
      <w:r w:rsidR="00F23A3D" w:rsidRPr="00F23A3D">
        <w:rPr>
          <w:rFonts w:eastAsiaTheme="minorHAnsi"/>
          <w:sz w:val="24"/>
          <w:szCs w:val="24"/>
          <w:lang w:eastAsia="en-US"/>
        </w:rPr>
        <w:t xml:space="preserve">6 - в «Дорогомиловский»; </w:t>
      </w:r>
      <w:r w:rsidR="00F23A3D">
        <w:rPr>
          <w:rFonts w:eastAsiaTheme="minorHAnsi"/>
          <w:sz w:val="24"/>
          <w:szCs w:val="24"/>
          <w:lang w:eastAsia="en-US"/>
        </w:rPr>
        <w:t>8</w:t>
      </w:r>
      <w:r w:rsidR="00F23A3D" w:rsidRPr="00F23A3D">
        <w:rPr>
          <w:rFonts w:eastAsiaTheme="minorHAnsi"/>
          <w:sz w:val="24"/>
          <w:szCs w:val="24"/>
          <w:lang w:eastAsia="en-US"/>
        </w:rPr>
        <w:t xml:space="preserve"> - в «Очаково-Матвеевское»)</w:t>
      </w:r>
      <w:r w:rsidR="00F23A3D">
        <w:rPr>
          <w:rFonts w:eastAsiaTheme="minorHAnsi"/>
          <w:sz w:val="24"/>
          <w:szCs w:val="24"/>
          <w:lang w:eastAsia="en-US"/>
        </w:rPr>
        <w:t>, т.е. изменений не произошло в филиале «Дорогомиловский».</w:t>
      </w:r>
    </w:p>
    <w:p w:rsidR="00D152C5" w:rsidRPr="00D67700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Большой популярностью среди людей старшего поколения и инвалидов пользуется проект «Социальный туризм», реализуемый в следующих направлениях: краеведение, туризм-отдых, лечебно-оздоровительный туризм, спортивный туризм, экологический туризм, паломничество. </w:t>
      </w:r>
    </w:p>
    <w:p w:rsidR="00D152C5" w:rsidRDefault="00D152C5" w:rsidP="00D152C5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81DC3">
        <w:rPr>
          <w:rFonts w:eastAsiaTheme="minorHAnsi"/>
          <w:sz w:val="24"/>
          <w:szCs w:val="24"/>
          <w:lang w:eastAsia="en-US"/>
        </w:rPr>
        <w:t xml:space="preserve"> В прошедшем году сотрудниками ТЦСО «Фили-Давыдково» проведены творческие конкурсы «Мистер ТЦСО», «</w:t>
      </w:r>
      <w:proofErr w:type="spellStart"/>
      <w:r w:rsidRPr="00A81DC3">
        <w:rPr>
          <w:rFonts w:eastAsiaTheme="minorHAnsi"/>
          <w:sz w:val="24"/>
          <w:szCs w:val="24"/>
          <w:lang w:eastAsia="en-US"/>
        </w:rPr>
        <w:t>ТопМодель</w:t>
      </w:r>
      <w:proofErr w:type="spellEnd"/>
      <w:r w:rsidRPr="00A81DC3">
        <w:rPr>
          <w:rFonts w:eastAsiaTheme="minorHAnsi"/>
          <w:sz w:val="24"/>
          <w:szCs w:val="24"/>
          <w:lang w:eastAsia="en-US"/>
        </w:rPr>
        <w:t>+», «</w:t>
      </w:r>
      <w:proofErr w:type="spellStart"/>
      <w:r w:rsidRPr="00A81DC3">
        <w:rPr>
          <w:rFonts w:eastAsiaTheme="minorHAnsi"/>
          <w:sz w:val="24"/>
          <w:szCs w:val="24"/>
          <w:lang w:eastAsia="en-US"/>
        </w:rPr>
        <w:t>Супербабушка</w:t>
      </w:r>
      <w:proofErr w:type="spellEnd"/>
      <w:r w:rsidRPr="00A81DC3">
        <w:rPr>
          <w:rFonts w:eastAsiaTheme="minorHAnsi"/>
          <w:sz w:val="24"/>
          <w:szCs w:val="24"/>
          <w:lang w:eastAsia="en-US"/>
        </w:rPr>
        <w:t xml:space="preserve"> -2016», принимали участие в городских конкурсах мастерства, организовали участие инвалидов районов в городской творческой выставке «Я такой же как ты».</w:t>
      </w:r>
    </w:p>
    <w:p w:rsidR="00322A51" w:rsidRDefault="00F23A3D" w:rsidP="000455D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Государственное задание выполнено. Однако</w:t>
      </w:r>
      <w:r w:rsidR="00D0776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необходимо</w:t>
      </w:r>
      <w:r w:rsidR="00D0776C">
        <w:rPr>
          <w:rFonts w:eastAsiaTheme="minorHAnsi"/>
          <w:sz w:val="24"/>
          <w:szCs w:val="24"/>
          <w:lang w:eastAsia="en-US"/>
        </w:rPr>
        <w:t xml:space="preserve"> руководителю филиала «Дорогомиловский» обратить внимание на организацию работы отделения.</w:t>
      </w:r>
      <w:r w:rsidR="00D0776C" w:rsidRPr="00D0776C">
        <w:rPr>
          <w:rFonts w:eastAsiaTheme="minorHAnsi"/>
          <w:sz w:val="24"/>
          <w:szCs w:val="24"/>
          <w:lang w:eastAsia="en-US"/>
        </w:rPr>
        <w:t xml:space="preserve"> </w:t>
      </w:r>
      <w:r w:rsidR="00D0776C">
        <w:rPr>
          <w:rFonts w:eastAsiaTheme="minorHAnsi"/>
          <w:sz w:val="24"/>
          <w:szCs w:val="24"/>
          <w:lang w:eastAsia="en-US"/>
        </w:rPr>
        <w:t>Заместителю директора, курирующему данное направление деятельности усилить контроль и оказать при необходимости методическую помощь.</w:t>
      </w:r>
    </w:p>
    <w:p w:rsidR="00322A51" w:rsidRDefault="00322A51" w:rsidP="000455D0">
      <w:pPr>
        <w:ind w:firstLine="567"/>
        <w:jc w:val="both"/>
        <w:rPr>
          <w:rFonts w:eastAsiaTheme="minorHAnsi"/>
          <w:lang w:eastAsia="en-US"/>
        </w:rPr>
      </w:pPr>
    </w:p>
    <w:p w:rsidR="00322A51" w:rsidRPr="00D67700" w:rsidRDefault="00B35ABF" w:rsidP="000C425D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D67700">
        <w:rPr>
          <w:rFonts w:eastAsiaTheme="minorHAnsi"/>
          <w:b/>
          <w:sz w:val="24"/>
          <w:szCs w:val="24"/>
          <w:lang w:eastAsia="en-US"/>
        </w:rPr>
        <w:t>4</w:t>
      </w:r>
      <w:r w:rsidR="00A81DC3">
        <w:rPr>
          <w:rFonts w:eastAsiaTheme="minorHAnsi"/>
          <w:b/>
          <w:sz w:val="24"/>
          <w:szCs w:val="24"/>
          <w:lang w:eastAsia="en-US"/>
        </w:rPr>
        <w:t>.5</w:t>
      </w:r>
      <w:r w:rsidRPr="00D67700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0C425D" w:rsidRPr="00D67700">
        <w:rPr>
          <w:rFonts w:eastAsiaTheme="minorHAnsi"/>
          <w:b/>
          <w:sz w:val="24"/>
          <w:szCs w:val="24"/>
          <w:lang w:eastAsia="en-US"/>
        </w:rPr>
        <w:t>Отделения социальной реабилитации инвалидов (детей-инвалидов)</w:t>
      </w:r>
    </w:p>
    <w:p w:rsidR="00DE1562" w:rsidRPr="00D67700" w:rsidRDefault="000633A9" w:rsidP="000455D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рамках проведения мероприятий по выполнению Постановления Правительства г. Москвы </w:t>
      </w:r>
      <w:r w:rsidR="0005319F" w:rsidRPr="00D67700">
        <w:rPr>
          <w:rFonts w:eastAsiaTheme="minorHAnsi"/>
          <w:sz w:val="24"/>
          <w:szCs w:val="24"/>
          <w:lang w:eastAsia="en-US"/>
        </w:rPr>
        <w:t xml:space="preserve">от 17.02.2009г. </w:t>
      </w:r>
      <w:r w:rsidRPr="00D67700">
        <w:rPr>
          <w:rFonts w:eastAsiaTheme="minorHAnsi"/>
          <w:sz w:val="24"/>
          <w:szCs w:val="24"/>
          <w:lang w:eastAsia="en-US"/>
        </w:rPr>
        <w:t xml:space="preserve">№15-ПП «Стратегия качества жизни инвалидов городе Москве на период до 2020г.» </w:t>
      </w:r>
      <w:r w:rsidR="001669E9" w:rsidRPr="00D67700">
        <w:rPr>
          <w:rFonts w:eastAsiaTheme="minorHAnsi"/>
          <w:sz w:val="24"/>
          <w:szCs w:val="24"/>
          <w:lang w:eastAsia="en-US"/>
        </w:rPr>
        <w:t>приоритетными направлениями работы в 2016 году по-прежнему оставал</w:t>
      </w:r>
      <w:r w:rsidR="0011752E" w:rsidRPr="00D67700">
        <w:rPr>
          <w:rFonts w:eastAsiaTheme="minorHAnsi"/>
          <w:sz w:val="24"/>
          <w:szCs w:val="24"/>
          <w:lang w:eastAsia="en-US"/>
        </w:rPr>
        <w:t>а</w:t>
      </w:r>
      <w:r w:rsidR="001669E9" w:rsidRPr="00D67700">
        <w:rPr>
          <w:rFonts w:eastAsiaTheme="minorHAnsi"/>
          <w:sz w:val="24"/>
          <w:szCs w:val="24"/>
          <w:lang w:eastAsia="en-US"/>
        </w:rPr>
        <w:t xml:space="preserve">сь </w:t>
      </w:r>
      <w:r w:rsidRPr="00D67700">
        <w:rPr>
          <w:rFonts w:eastAsiaTheme="minorHAnsi"/>
          <w:sz w:val="24"/>
          <w:szCs w:val="24"/>
          <w:lang w:eastAsia="en-US"/>
        </w:rPr>
        <w:t>социальн</w:t>
      </w:r>
      <w:r w:rsidR="0011752E" w:rsidRPr="00D67700">
        <w:rPr>
          <w:rFonts w:eastAsiaTheme="minorHAnsi"/>
          <w:sz w:val="24"/>
          <w:szCs w:val="24"/>
          <w:lang w:eastAsia="en-US"/>
        </w:rPr>
        <w:t>ая</w:t>
      </w:r>
      <w:r w:rsidRPr="00D67700">
        <w:rPr>
          <w:rFonts w:eastAsiaTheme="minorHAnsi"/>
          <w:sz w:val="24"/>
          <w:szCs w:val="24"/>
          <w:lang w:eastAsia="en-US"/>
        </w:rPr>
        <w:t xml:space="preserve"> интеграци</w:t>
      </w:r>
      <w:r w:rsidR="0011752E" w:rsidRPr="00D67700">
        <w:rPr>
          <w:rFonts w:eastAsiaTheme="minorHAnsi"/>
          <w:sz w:val="24"/>
          <w:szCs w:val="24"/>
          <w:lang w:eastAsia="en-US"/>
        </w:rPr>
        <w:t>я</w:t>
      </w:r>
      <w:r w:rsidRPr="00D67700">
        <w:rPr>
          <w:rFonts w:eastAsiaTheme="minorHAnsi"/>
          <w:sz w:val="24"/>
          <w:szCs w:val="24"/>
          <w:lang w:eastAsia="en-US"/>
        </w:rPr>
        <w:t xml:space="preserve"> инвалидов</w:t>
      </w:r>
      <w:r w:rsidR="00EC1C4E" w:rsidRPr="00D67700">
        <w:rPr>
          <w:rFonts w:eastAsiaTheme="minorHAnsi"/>
          <w:sz w:val="24"/>
          <w:szCs w:val="24"/>
          <w:lang w:eastAsia="en-US"/>
        </w:rPr>
        <w:t>,</w:t>
      </w:r>
      <w:r w:rsidRPr="00D67700">
        <w:rPr>
          <w:rFonts w:eastAsiaTheme="minorHAnsi"/>
          <w:sz w:val="24"/>
          <w:szCs w:val="24"/>
          <w:lang w:eastAsia="en-US"/>
        </w:rPr>
        <w:t xml:space="preserve"> включающая в себя: </w:t>
      </w:r>
      <w:r w:rsidR="001669E9" w:rsidRPr="00D67700">
        <w:rPr>
          <w:rFonts w:eastAsiaTheme="minorHAnsi"/>
          <w:sz w:val="24"/>
          <w:szCs w:val="24"/>
          <w:lang w:eastAsia="en-US"/>
        </w:rPr>
        <w:t>оказание реабилитационных услуг и трудоустройство инвалидов</w:t>
      </w:r>
      <w:r w:rsidR="0005319F">
        <w:rPr>
          <w:rFonts w:eastAsiaTheme="minorHAnsi"/>
          <w:sz w:val="24"/>
          <w:szCs w:val="24"/>
          <w:lang w:eastAsia="en-US"/>
        </w:rPr>
        <w:t>,</w:t>
      </w:r>
      <w:r w:rsidR="0005319F" w:rsidRPr="0005319F">
        <w:rPr>
          <w:rFonts w:eastAsiaTheme="minorHAnsi"/>
          <w:sz w:val="24"/>
          <w:szCs w:val="24"/>
          <w:lang w:eastAsia="en-US"/>
        </w:rPr>
        <w:t xml:space="preserve"> </w:t>
      </w:r>
      <w:r w:rsidR="0005319F" w:rsidRPr="00D67700">
        <w:rPr>
          <w:rFonts w:eastAsiaTheme="minorHAnsi"/>
          <w:sz w:val="24"/>
          <w:szCs w:val="24"/>
          <w:lang w:eastAsia="en-US"/>
        </w:rPr>
        <w:t>обеспечение инвалидов техническими средствами реабилитации</w:t>
      </w:r>
      <w:r w:rsidR="001669E9" w:rsidRPr="00D67700">
        <w:rPr>
          <w:rFonts w:eastAsiaTheme="minorHAnsi"/>
          <w:sz w:val="24"/>
          <w:szCs w:val="24"/>
          <w:lang w:eastAsia="en-US"/>
        </w:rPr>
        <w:t>.</w:t>
      </w:r>
    </w:p>
    <w:p w:rsidR="003D5A1D" w:rsidRPr="00D67700" w:rsidRDefault="003D5A1D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На базе Учреждения функционируют </w:t>
      </w:r>
      <w:r w:rsidRPr="00D67700">
        <w:rPr>
          <w:rFonts w:eastAsiaTheme="minorHAnsi"/>
          <w:b/>
          <w:sz w:val="24"/>
          <w:szCs w:val="24"/>
          <w:lang w:eastAsia="en-US"/>
        </w:rPr>
        <w:t>два отделения социальной реабилитации инвалидов (ОСРИ) и отделение социальной реабилитации детей- инвалидов</w:t>
      </w:r>
      <w:r w:rsidRPr="00D67700">
        <w:rPr>
          <w:rFonts w:eastAsiaTheme="minorHAnsi"/>
          <w:sz w:val="24"/>
          <w:szCs w:val="24"/>
          <w:lang w:eastAsia="en-US"/>
        </w:rPr>
        <w:t>, которое было открыто в январе 2016 года.</w:t>
      </w:r>
    </w:p>
    <w:p w:rsidR="003D5A1D" w:rsidRPr="00D67700" w:rsidRDefault="003D5A1D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2016 году услуга комплексной реабилитации была оказана </w:t>
      </w:r>
      <w:r w:rsidRPr="00D67700">
        <w:rPr>
          <w:rFonts w:eastAsiaTheme="minorHAnsi"/>
          <w:b/>
          <w:sz w:val="24"/>
          <w:szCs w:val="24"/>
          <w:lang w:eastAsia="en-US"/>
        </w:rPr>
        <w:t>37</w:t>
      </w:r>
      <w:r w:rsidR="00BB38EF" w:rsidRPr="00D67700">
        <w:rPr>
          <w:rFonts w:eastAsiaTheme="minorHAnsi"/>
          <w:b/>
          <w:sz w:val="24"/>
          <w:szCs w:val="24"/>
          <w:lang w:eastAsia="en-US"/>
        </w:rPr>
        <w:t>6</w:t>
      </w:r>
      <w:r w:rsidRPr="00D67700">
        <w:rPr>
          <w:rFonts w:eastAsiaTheme="minorHAnsi"/>
          <w:b/>
          <w:sz w:val="24"/>
          <w:szCs w:val="24"/>
          <w:lang w:eastAsia="en-US"/>
        </w:rPr>
        <w:t xml:space="preserve"> человек</w:t>
      </w:r>
      <w:r w:rsidRPr="00D67700">
        <w:rPr>
          <w:rFonts w:eastAsiaTheme="minorHAnsi"/>
          <w:sz w:val="24"/>
          <w:szCs w:val="24"/>
          <w:lang w:eastAsia="en-US"/>
        </w:rPr>
        <w:t xml:space="preserve"> в «Фили-Давыдково» и </w:t>
      </w:r>
      <w:r w:rsidR="00BB38EF" w:rsidRPr="00D67700">
        <w:rPr>
          <w:rFonts w:eastAsiaTheme="minorHAnsi"/>
          <w:b/>
          <w:sz w:val="24"/>
          <w:szCs w:val="24"/>
          <w:lang w:eastAsia="en-US"/>
        </w:rPr>
        <w:t>212</w:t>
      </w:r>
      <w:r w:rsidRPr="00D67700">
        <w:rPr>
          <w:rFonts w:eastAsiaTheme="minorHAnsi"/>
          <w:b/>
          <w:sz w:val="24"/>
          <w:szCs w:val="24"/>
          <w:lang w:eastAsia="en-US"/>
        </w:rPr>
        <w:t xml:space="preserve"> человек</w:t>
      </w:r>
      <w:r w:rsidRPr="00D67700">
        <w:rPr>
          <w:rFonts w:eastAsiaTheme="minorHAnsi"/>
          <w:sz w:val="24"/>
          <w:szCs w:val="24"/>
          <w:lang w:eastAsia="en-US"/>
        </w:rPr>
        <w:t xml:space="preserve"> «Очаково-Матвеевское» взрослым и </w:t>
      </w:r>
      <w:r w:rsidR="00BB38EF" w:rsidRPr="00D67700">
        <w:rPr>
          <w:rFonts w:eastAsiaTheme="minorHAnsi"/>
          <w:b/>
          <w:sz w:val="24"/>
          <w:szCs w:val="24"/>
          <w:lang w:eastAsia="en-US"/>
        </w:rPr>
        <w:t>144</w:t>
      </w:r>
      <w:r w:rsidRPr="00D6770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>детям.</w:t>
      </w:r>
    </w:p>
    <w:p w:rsidR="000C425D" w:rsidRDefault="000C425D" w:rsidP="004A0A62">
      <w:pPr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0620A063" wp14:editId="2CB5AA91">
            <wp:extent cx="6350400" cy="1936800"/>
            <wp:effectExtent l="0" t="0" r="12700" b="63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C425D" w:rsidRPr="00D67700" w:rsidRDefault="00C243B5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Возрастной состав получивших услугу в 2016 году незначительно отличается от показателей 2015 года. Значительно сократилось к</w:t>
      </w:r>
      <w:r w:rsidR="00F84FBD" w:rsidRPr="00D67700">
        <w:rPr>
          <w:rFonts w:eastAsiaTheme="minorHAnsi"/>
          <w:sz w:val="24"/>
          <w:szCs w:val="24"/>
          <w:lang w:eastAsia="en-US"/>
        </w:rPr>
        <w:t xml:space="preserve">оличество лиц, не имеющих индивидуальной программы </w:t>
      </w:r>
      <w:r w:rsidR="00F84FBD" w:rsidRPr="00D67700">
        <w:rPr>
          <w:rFonts w:eastAsiaTheme="minorHAnsi"/>
          <w:sz w:val="24"/>
          <w:szCs w:val="24"/>
          <w:lang w:eastAsia="en-US"/>
        </w:rPr>
        <w:lastRenderedPageBreak/>
        <w:t>реабилитации (</w:t>
      </w:r>
      <w:r w:rsidR="00F84FBD" w:rsidRPr="00A81DC3">
        <w:rPr>
          <w:rFonts w:eastAsiaTheme="minorHAnsi"/>
          <w:b/>
          <w:sz w:val="24"/>
          <w:szCs w:val="24"/>
          <w:lang w:eastAsia="en-US"/>
        </w:rPr>
        <w:t>13</w:t>
      </w:r>
      <w:r w:rsidR="00D33C0F">
        <w:rPr>
          <w:rFonts w:eastAsiaTheme="minorHAnsi"/>
          <w:b/>
          <w:sz w:val="24"/>
          <w:szCs w:val="24"/>
          <w:lang w:eastAsia="en-US"/>
        </w:rPr>
        <w:t xml:space="preserve"> чел.</w:t>
      </w:r>
      <w:r w:rsidR="00F84FBD" w:rsidRPr="00D67700">
        <w:rPr>
          <w:rFonts w:eastAsiaTheme="minorHAnsi"/>
          <w:sz w:val="24"/>
          <w:szCs w:val="24"/>
          <w:lang w:eastAsia="en-US"/>
        </w:rPr>
        <w:t xml:space="preserve"> в 2016 году, </w:t>
      </w:r>
      <w:r w:rsidR="00F84FBD" w:rsidRPr="00A81DC3">
        <w:rPr>
          <w:rFonts w:eastAsiaTheme="minorHAnsi"/>
          <w:b/>
          <w:sz w:val="24"/>
          <w:szCs w:val="24"/>
          <w:lang w:eastAsia="en-US"/>
        </w:rPr>
        <w:t>48</w:t>
      </w:r>
      <w:r w:rsidR="00D33C0F">
        <w:rPr>
          <w:rFonts w:eastAsiaTheme="minorHAnsi"/>
          <w:b/>
          <w:sz w:val="24"/>
          <w:szCs w:val="24"/>
          <w:lang w:eastAsia="en-US"/>
        </w:rPr>
        <w:t xml:space="preserve"> чел.</w:t>
      </w:r>
      <w:r w:rsidR="00F84FBD" w:rsidRPr="00D67700">
        <w:rPr>
          <w:rFonts w:eastAsiaTheme="minorHAnsi"/>
          <w:sz w:val="24"/>
          <w:szCs w:val="24"/>
          <w:lang w:eastAsia="en-US"/>
        </w:rPr>
        <w:t xml:space="preserve"> в 2015 году)</w:t>
      </w:r>
      <w:r w:rsidR="00A60D8E" w:rsidRPr="00D67700">
        <w:rPr>
          <w:rFonts w:eastAsiaTheme="minorHAnsi"/>
          <w:sz w:val="24"/>
          <w:szCs w:val="24"/>
          <w:lang w:eastAsia="en-US"/>
        </w:rPr>
        <w:t xml:space="preserve"> и увеличилось количество молодых инвалидов (</w:t>
      </w:r>
      <w:r w:rsidR="00A60D8E" w:rsidRPr="00A81DC3">
        <w:rPr>
          <w:rFonts w:eastAsiaTheme="minorHAnsi"/>
          <w:b/>
          <w:sz w:val="24"/>
          <w:szCs w:val="24"/>
          <w:lang w:eastAsia="en-US"/>
        </w:rPr>
        <w:t>34</w:t>
      </w:r>
      <w:r w:rsidR="00A60D8E"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D33C0F" w:rsidRPr="00D33C0F">
        <w:rPr>
          <w:rFonts w:eastAsiaTheme="minorHAnsi"/>
          <w:b/>
          <w:sz w:val="24"/>
          <w:szCs w:val="24"/>
          <w:lang w:eastAsia="en-US"/>
        </w:rPr>
        <w:t>чел</w:t>
      </w:r>
      <w:r w:rsidR="00D33C0F">
        <w:rPr>
          <w:rFonts w:eastAsiaTheme="minorHAnsi"/>
          <w:sz w:val="24"/>
          <w:szCs w:val="24"/>
          <w:lang w:eastAsia="en-US"/>
        </w:rPr>
        <w:t xml:space="preserve">. </w:t>
      </w:r>
      <w:r w:rsidR="00A60D8E" w:rsidRPr="00D67700">
        <w:rPr>
          <w:rFonts w:eastAsiaTheme="minorHAnsi"/>
          <w:sz w:val="24"/>
          <w:szCs w:val="24"/>
          <w:lang w:eastAsia="en-US"/>
        </w:rPr>
        <w:t xml:space="preserve">в 2016 году, </w:t>
      </w:r>
      <w:r w:rsidR="00A60D8E" w:rsidRPr="00A81DC3">
        <w:rPr>
          <w:rFonts w:eastAsiaTheme="minorHAnsi"/>
          <w:b/>
          <w:sz w:val="24"/>
          <w:szCs w:val="24"/>
          <w:lang w:eastAsia="en-US"/>
        </w:rPr>
        <w:t>23</w:t>
      </w:r>
      <w:r w:rsidR="00D33C0F">
        <w:rPr>
          <w:rFonts w:eastAsiaTheme="minorHAnsi"/>
          <w:b/>
          <w:sz w:val="24"/>
          <w:szCs w:val="24"/>
          <w:lang w:eastAsia="en-US"/>
        </w:rPr>
        <w:t xml:space="preserve"> чел.</w:t>
      </w:r>
      <w:r w:rsidR="00A60D8E" w:rsidRPr="00D67700">
        <w:rPr>
          <w:rFonts w:eastAsiaTheme="minorHAnsi"/>
          <w:sz w:val="24"/>
          <w:szCs w:val="24"/>
          <w:lang w:eastAsia="en-US"/>
        </w:rPr>
        <w:t xml:space="preserve"> в 2015 году, </w:t>
      </w:r>
      <w:r w:rsidR="00A60D8E" w:rsidRPr="00A81DC3">
        <w:rPr>
          <w:rFonts w:eastAsiaTheme="minorHAnsi"/>
          <w:b/>
          <w:sz w:val="24"/>
          <w:szCs w:val="24"/>
          <w:lang w:eastAsia="en-US"/>
        </w:rPr>
        <w:t>22</w:t>
      </w:r>
      <w:r w:rsidR="00D33C0F">
        <w:rPr>
          <w:rFonts w:eastAsiaTheme="minorHAnsi"/>
          <w:sz w:val="24"/>
          <w:szCs w:val="24"/>
          <w:lang w:eastAsia="en-US"/>
        </w:rPr>
        <w:t xml:space="preserve"> </w:t>
      </w:r>
      <w:r w:rsidR="00D33C0F" w:rsidRPr="00D33C0F">
        <w:rPr>
          <w:rFonts w:eastAsiaTheme="minorHAnsi"/>
          <w:b/>
          <w:sz w:val="24"/>
          <w:szCs w:val="24"/>
          <w:lang w:eastAsia="en-US"/>
        </w:rPr>
        <w:t>чел.</w:t>
      </w:r>
      <w:r w:rsidR="00D33C0F">
        <w:rPr>
          <w:rFonts w:eastAsiaTheme="minorHAnsi"/>
          <w:sz w:val="24"/>
          <w:szCs w:val="24"/>
          <w:lang w:eastAsia="en-US"/>
        </w:rPr>
        <w:t xml:space="preserve"> </w:t>
      </w:r>
      <w:r w:rsidR="00A60D8E" w:rsidRPr="00D67700">
        <w:rPr>
          <w:rFonts w:eastAsiaTheme="minorHAnsi"/>
          <w:sz w:val="24"/>
          <w:szCs w:val="24"/>
          <w:lang w:eastAsia="en-US"/>
        </w:rPr>
        <w:t>в 2014 году), что является положительной тенденцией.</w:t>
      </w:r>
    </w:p>
    <w:p w:rsidR="0005319F" w:rsidRDefault="0005319F" w:rsidP="00D33C0F">
      <w:pPr>
        <w:jc w:val="center"/>
        <w:rPr>
          <w:b/>
          <w:sz w:val="24"/>
          <w:szCs w:val="24"/>
        </w:rPr>
      </w:pPr>
    </w:p>
    <w:p w:rsidR="0005319F" w:rsidRDefault="0005319F" w:rsidP="00D33C0F">
      <w:pPr>
        <w:jc w:val="center"/>
        <w:rPr>
          <w:b/>
          <w:sz w:val="24"/>
          <w:szCs w:val="24"/>
        </w:rPr>
      </w:pPr>
    </w:p>
    <w:p w:rsidR="0005319F" w:rsidRDefault="0005319F" w:rsidP="00D33C0F">
      <w:pPr>
        <w:jc w:val="center"/>
        <w:rPr>
          <w:b/>
          <w:sz w:val="24"/>
          <w:szCs w:val="24"/>
        </w:rPr>
      </w:pPr>
    </w:p>
    <w:p w:rsidR="0005319F" w:rsidRDefault="0005319F" w:rsidP="00D33C0F">
      <w:pPr>
        <w:jc w:val="center"/>
        <w:rPr>
          <w:b/>
          <w:sz w:val="24"/>
          <w:szCs w:val="24"/>
        </w:rPr>
      </w:pPr>
    </w:p>
    <w:p w:rsidR="0005319F" w:rsidRDefault="0005319F" w:rsidP="00D33C0F">
      <w:pPr>
        <w:jc w:val="center"/>
        <w:rPr>
          <w:b/>
          <w:sz w:val="24"/>
          <w:szCs w:val="24"/>
        </w:rPr>
      </w:pPr>
    </w:p>
    <w:p w:rsidR="00D33C0F" w:rsidRPr="00D33C0F" w:rsidRDefault="00D33C0F" w:rsidP="00D33C0F">
      <w:pPr>
        <w:jc w:val="center"/>
        <w:rPr>
          <w:b/>
          <w:sz w:val="24"/>
          <w:szCs w:val="24"/>
        </w:rPr>
      </w:pPr>
      <w:r w:rsidRPr="00D33C0F">
        <w:rPr>
          <w:b/>
          <w:sz w:val="24"/>
          <w:szCs w:val="24"/>
        </w:rPr>
        <w:t>Категории граждан, получивших услуги</w:t>
      </w:r>
    </w:p>
    <w:p w:rsidR="00D33C0F" w:rsidRDefault="00D33C0F" w:rsidP="00CB45F4">
      <w:pPr>
        <w:ind w:firstLine="567"/>
        <w:jc w:val="both"/>
        <w:rPr>
          <w:sz w:val="24"/>
          <w:szCs w:val="24"/>
        </w:rPr>
      </w:pPr>
      <w:r w:rsidRPr="0097205F">
        <w:rPr>
          <w:noProof/>
        </w:rPr>
        <w:drawing>
          <wp:inline distT="0" distB="0" distL="0" distR="0" wp14:anchorId="33F1A87B" wp14:editId="58D9371F">
            <wp:extent cx="5486400" cy="1914525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327AE" w:rsidRDefault="00F327AE" w:rsidP="00CB45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количества инвалидов 1 группы, прошедших курс комплексной реабилитации в 2016 году объясняется тем, что в 2015 году данной категории услуги предоставлялись совместно с Реабилитационным центром </w:t>
      </w:r>
      <w:r w:rsidR="00C1681D">
        <w:rPr>
          <w:sz w:val="24"/>
          <w:szCs w:val="24"/>
        </w:rPr>
        <w:t>Преодоление</w:t>
      </w:r>
      <w:r>
        <w:rPr>
          <w:sz w:val="24"/>
          <w:szCs w:val="24"/>
        </w:rPr>
        <w:t xml:space="preserve">. </w:t>
      </w:r>
    </w:p>
    <w:p w:rsidR="00CB45F4" w:rsidRPr="00D67700" w:rsidRDefault="00CB45F4" w:rsidP="00CB45F4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sz w:val="24"/>
          <w:szCs w:val="24"/>
        </w:rPr>
        <w:t>Основной потребностью инвалида остается его нуждаемость в восстановлении (компенсации) нарушенных способностей к различным видам деятельности. На сегодняшний день много делается, чтобы решить эту проблему.</w:t>
      </w:r>
    </w:p>
    <w:p w:rsidR="00D33C0F" w:rsidRPr="00D33C0F" w:rsidRDefault="00D33C0F" w:rsidP="00556E4B">
      <w:pPr>
        <w:ind w:firstLine="540"/>
        <w:jc w:val="both"/>
        <w:rPr>
          <w:sz w:val="24"/>
          <w:szCs w:val="24"/>
        </w:rPr>
      </w:pPr>
      <w:r w:rsidRPr="00D33C0F">
        <w:rPr>
          <w:sz w:val="24"/>
          <w:szCs w:val="24"/>
        </w:rPr>
        <w:t xml:space="preserve">Комплексная реабилитация инвалидов проводилась в трех направлениях: медико-социальная, социокультурная и </w:t>
      </w:r>
      <w:r w:rsidR="00F327AE">
        <w:rPr>
          <w:sz w:val="24"/>
          <w:szCs w:val="24"/>
        </w:rPr>
        <w:t>социально-психологическая</w:t>
      </w:r>
      <w:r>
        <w:rPr>
          <w:sz w:val="24"/>
          <w:szCs w:val="24"/>
        </w:rPr>
        <w:t>.</w:t>
      </w:r>
    </w:p>
    <w:p w:rsidR="00D33C0F" w:rsidRPr="00D67700" w:rsidRDefault="00D33C0F" w:rsidP="00037212">
      <w:pPr>
        <w:jc w:val="both"/>
        <w:rPr>
          <w:sz w:val="24"/>
          <w:szCs w:val="24"/>
        </w:rPr>
      </w:pPr>
      <w:r w:rsidRPr="0097205F">
        <w:rPr>
          <w:noProof/>
        </w:rPr>
        <w:drawing>
          <wp:inline distT="0" distB="0" distL="0" distR="0" wp14:anchorId="3A17D23F" wp14:editId="3EE9988C">
            <wp:extent cx="6096000" cy="18669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56E4B" w:rsidRPr="00D67700" w:rsidRDefault="00556E4B" w:rsidP="00556E4B">
      <w:pPr>
        <w:ind w:firstLine="540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Психологи отделений проводят циклы занятий по арт-терапии, психотренинги, которые направлены на улучшение эмоционального состояния клиента, повышение его самооценки, на формирование социально-психологической компетенции для успешной социальной адаптации и интеграции инвалида в общество.</w:t>
      </w:r>
    </w:p>
    <w:p w:rsidR="00556E4B" w:rsidRPr="00D67700" w:rsidRDefault="00556E4B" w:rsidP="00556E4B">
      <w:pPr>
        <w:ind w:firstLine="540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В рамках социокультурной реабилитации инвалидов реал</w:t>
      </w:r>
      <w:r w:rsidR="00CB45F4">
        <w:rPr>
          <w:sz w:val="24"/>
          <w:szCs w:val="24"/>
        </w:rPr>
        <w:t xml:space="preserve">изуется досуговая реабилитация. </w:t>
      </w:r>
      <w:r w:rsidRPr="00D67700">
        <w:rPr>
          <w:sz w:val="24"/>
          <w:szCs w:val="24"/>
        </w:rPr>
        <w:t>Использование средств культуры и искусства способствует реабилитации инвалидов, ускорению их социальной интеграции и возрастанию их трудовой активности. Кроме того, социокультурная реабилитация способствует расширению творческого потенциала инвалида. Основы процесса социокультурной реабилитации составляют разно профильные культурно-досуговые мероприятия. Эти мероприятия направлены на развитие коммуникативных навыков, приобретение опыта социального взаимодействия, новых умений и навыков, расширение круга общения.</w:t>
      </w:r>
    </w:p>
    <w:p w:rsidR="003D5A1D" w:rsidRPr="00D67700" w:rsidRDefault="003D5A1D" w:rsidP="003D5A1D">
      <w:pPr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Департаментом труда и социальной защиты населения заключены договора на </w:t>
      </w:r>
      <w:r w:rsidRPr="00D33C0F">
        <w:rPr>
          <w:rFonts w:eastAsiaTheme="minorHAnsi"/>
          <w:b/>
          <w:sz w:val="24"/>
          <w:szCs w:val="24"/>
          <w:lang w:eastAsia="en-US"/>
        </w:rPr>
        <w:t>дополнительные услуги</w:t>
      </w:r>
      <w:r w:rsidRPr="00D67700">
        <w:rPr>
          <w:rFonts w:eastAsiaTheme="minorHAnsi"/>
          <w:sz w:val="24"/>
          <w:szCs w:val="24"/>
          <w:lang w:eastAsia="en-US"/>
        </w:rPr>
        <w:t xml:space="preserve"> по комплексной реабилитации лиц с ограничениями жизнедеятельности, предоставляемые на условиях социального заказа с различными реабилитационными центрами, предоставляя тем самым дополнительную возможность получения реабилитационных услуг. </w:t>
      </w:r>
      <w:r w:rsidRPr="00D67700">
        <w:rPr>
          <w:rFonts w:eastAsiaTheme="minorHAnsi"/>
          <w:sz w:val="24"/>
          <w:szCs w:val="24"/>
          <w:lang w:eastAsia="en-US"/>
        </w:rPr>
        <w:lastRenderedPageBreak/>
        <w:t>Комплексную реабилитацию</w:t>
      </w:r>
      <w:r w:rsidRPr="00D6770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 xml:space="preserve">в стационарной и нестационарной форме прошли </w:t>
      </w:r>
      <w:r w:rsidR="00CD7C06" w:rsidRPr="00D67700">
        <w:rPr>
          <w:rFonts w:eastAsiaTheme="minorHAnsi"/>
          <w:b/>
          <w:color w:val="000000" w:themeColor="text1"/>
          <w:sz w:val="24"/>
          <w:szCs w:val="24"/>
          <w:lang w:eastAsia="en-US"/>
        </w:rPr>
        <w:t>139</w:t>
      </w:r>
      <w:r w:rsidR="000C425D" w:rsidRPr="00D67700">
        <w:rPr>
          <w:rFonts w:eastAsiaTheme="minorHAnsi"/>
          <w:b/>
          <w:sz w:val="24"/>
          <w:szCs w:val="24"/>
          <w:lang w:eastAsia="en-US"/>
        </w:rPr>
        <w:t xml:space="preserve"> взрослых и </w:t>
      </w:r>
      <w:r w:rsidR="00CD7C06" w:rsidRPr="00D67700">
        <w:rPr>
          <w:rFonts w:eastAsiaTheme="minorHAnsi"/>
          <w:b/>
          <w:sz w:val="24"/>
          <w:szCs w:val="24"/>
          <w:lang w:eastAsia="en-US"/>
        </w:rPr>
        <w:t>103</w:t>
      </w:r>
      <w:r w:rsidR="000C425D" w:rsidRPr="00D6770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D7C06" w:rsidRPr="00D67700">
        <w:rPr>
          <w:rFonts w:eastAsiaTheme="minorHAnsi"/>
          <w:b/>
          <w:sz w:val="24"/>
          <w:szCs w:val="24"/>
          <w:lang w:eastAsia="en-US"/>
        </w:rPr>
        <w:t>ребенка-инвалида</w:t>
      </w:r>
      <w:r w:rsidRPr="00D67700">
        <w:rPr>
          <w:rFonts w:eastAsiaTheme="minorHAnsi"/>
          <w:b/>
          <w:sz w:val="24"/>
          <w:szCs w:val="24"/>
          <w:lang w:eastAsia="en-US"/>
        </w:rPr>
        <w:t>.</w:t>
      </w:r>
    </w:p>
    <w:p w:rsidR="003D5A1D" w:rsidRPr="00D67700" w:rsidRDefault="00CD7C06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К</w:t>
      </w:r>
      <w:r w:rsidR="003D5A1D" w:rsidRPr="00D67700">
        <w:rPr>
          <w:rFonts w:eastAsiaTheme="minorHAnsi"/>
          <w:sz w:val="24"/>
          <w:szCs w:val="24"/>
          <w:lang w:eastAsia="en-US"/>
        </w:rPr>
        <w:t>урс социальной реабилитации на дому</w:t>
      </w:r>
      <w:r w:rsidRPr="00D67700">
        <w:rPr>
          <w:rFonts w:eastAsiaTheme="minorHAnsi"/>
          <w:sz w:val="24"/>
          <w:szCs w:val="24"/>
          <w:lang w:eastAsia="en-US"/>
        </w:rPr>
        <w:t xml:space="preserve"> мобильными бригадами был проведен </w:t>
      </w:r>
      <w:r w:rsidR="003D5A1D" w:rsidRPr="00D67700">
        <w:rPr>
          <w:rFonts w:eastAsiaTheme="minorHAnsi"/>
          <w:sz w:val="24"/>
          <w:szCs w:val="24"/>
          <w:lang w:eastAsia="en-US"/>
        </w:rPr>
        <w:t xml:space="preserve">для </w:t>
      </w:r>
      <w:r w:rsidRPr="00D67700">
        <w:rPr>
          <w:rFonts w:eastAsiaTheme="minorHAnsi"/>
          <w:b/>
          <w:sz w:val="24"/>
          <w:szCs w:val="24"/>
          <w:lang w:eastAsia="en-US"/>
        </w:rPr>
        <w:t>40 взрослых и 1 ребенка</w:t>
      </w:r>
      <w:r w:rsidRPr="00D67700">
        <w:rPr>
          <w:rFonts w:eastAsiaTheme="minorHAnsi"/>
          <w:sz w:val="24"/>
          <w:szCs w:val="24"/>
          <w:lang w:eastAsia="en-US"/>
        </w:rPr>
        <w:t>.</w:t>
      </w:r>
    </w:p>
    <w:p w:rsidR="00CD7C06" w:rsidRPr="00D67700" w:rsidRDefault="00556E4B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Прошли оздоровление</w:t>
      </w:r>
      <w:r w:rsidR="00CD7C06" w:rsidRPr="00D67700">
        <w:rPr>
          <w:rFonts w:eastAsiaTheme="minorHAnsi"/>
          <w:sz w:val="24"/>
          <w:szCs w:val="24"/>
          <w:lang w:eastAsia="en-US"/>
        </w:rPr>
        <w:t xml:space="preserve"> на курортах Кавказа и Крыма </w:t>
      </w:r>
      <w:r w:rsidR="00E85B8E" w:rsidRPr="00D67700">
        <w:rPr>
          <w:rFonts w:eastAsiaTheme="minorHAnsi"/>
          <w:sz w:val="24"/>
          <w:szCs w:val="24"/>
          <w:lang w:eastAsia="en-US"/>
        </w:rPr>
        <w:t>–</w:t>
      </w:r>
      <w:r w:rsidR="00CD7C06"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E85B8E" w:rsidRPr="00D67700">
        <w:rPr>
          <w:rFonts w:eastAsiaTheme="minorHAnsi"/>
          <w:b/>
          <w:sz w:val="24"/>
          <w:szCs w:val="24"/>
          <w:lang w:eastAsia="en-US"/>
        </w:rPr>
        <w:t>9 взрослых и</w:t>
      </w:r>
      <w:r w:rsidR="004A0A62" w:rsidRPr="00D6770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85B8E" w:rsidRPr="00D67700">
        <w:rPr>
          <w:rFonts w:eastAsiaTheme="minorHAnsi"/>
          <w:b/>
          <w:sz w:val="24"/>
          <w:szCs w:val="24"/>
          <w:lang w:eastAsia="en-US"/>
        </w:rPr>
        <w:t>132 ребенка- инвалида.</w:t>
      </w:r>
    </w:p>
    <w:p w:rsidR="003D5A1D" w:rsidRPr="00D67700" w:rsidRDefault="003D5A1D" w:rsidP="003D5A1D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Специалисты отделений социальной реабилитации ТЦСО оказывают содействие инвалидам обслуживаемых районов в прохождении реабилитации </w:t>
      </w:r>
      <w:r w:rsidR="00E85B8E" w:rsidRPr="00D67700">
        <w:rPr>
          <w:rFonts w:eastAsiaTheme="minorHAnsi"/>
          <w:sz w:val="24"/>
          <w:szCs w:val="24"/>
          <w:lang w:eastAsia="en-US"/>
        </w:rPr>
        <w:t>в данной форме</w:t>
      </w:r>
      <w:r w:rsidRPr="00D67700">
        <w:rPr>
          <w:rFonts w:eastAsiaTheme="minorHAnsi"/>
          <w:sz w:val="24"/>
          <w:szCs w:val="24"/>
          <w:lang w:eastAsia="en-US"/>
        </w:rPr>
        <w:t>, подбирая кандидату по профилю заболевания, подготавливая необходимые документы в соответствии с разнарядками.</w:t>
      </w:r>
    </w:p>
    <w:p w:rsidR="00EF38CF" w:rsidRPr="00D67700" w:rsidRDefault="000633A9" w:rsidP="00EF38CF">
      <w:pPr>
        <w:tabs>
          <w:tab w:val="num" w:pos="540"/>
        </w:tabs>
        <w:ind w:firstLine="567"/>
        <w:jc w:val="both"/>
        <w:rPr>
          <w:b/>
          <w:sz w:val="24"/>
          <w:szCs w:val="24"/>
        </w:rPr>
      </w:pPr>
      <w:r w:rsidRPr="0005319F">
        <w:rPr>
          <w:sz w:val="24"/>
          <w:szCs w:val="24"/>
        </w:rPr>
        <w:t>Для обеспечения</w:t>
      </w:r>
      <w:r w:rsidRPr="0005319F">
        <w:rPr>
          <w:rFonts w:eastAsiaTheme="minorHAnsi"/>
          <w:sz w:val="24"/>
          <w:szCs w:val="24"/>
          <w:lang w:eastAsia="en-US"/>
        </w:rPr>
        <w:t xml:space="preserve"> инвалидов техническими средствами реабилитации</w:t>
      </w:r>
      <w:r w:rsidRPr="00D67700">
        <w:rPr>
          <w:i/>
          <w:sz w:val="24"/>
          <w:szCs w:val="24"/>
        </w:rPr>
        <w:t xml:space="preserve"> </w:t>
      </w:r>
      <w:r w:rsidRPr="00D67700">
        <w:rPr>
          <w:sz w:val="24"/>
          <w:szCs w:val="24"/>
        </w:rPr>
        <w:t xml:space="preserve">на базе ТЦСО «Фили-Давыдково» работает </w:t>
      </w:r>
      <w:r w:rsidRPr="00D67700">
        <w:rPr>
          <w:b/>
          <w:sz w:val="24"/>
          <w:szCs w:val="24"/>
        </w:rPr>
        <w:t>пункт выдачи технических средств реабилитации</w:t>
      </w:r>
      <w:r w:rsidRPr="00D67700">
        <w:rPr>
          <w:sz w:val="24"/>
          <w:szCs w:val="24"/>
        </w:rPr>
        <w:t>, который обслуживает жителей 7-ми районов округа, осуществляя выдачу абсорбирующего белья, технических средств реабилитации</w:t>
      </w:r>
      <w:r w:rsidR="00EF38CF" w:rsidRPr="00D67700">
        <w:rPr>
          <w:sz w:val="24"/>
          <w:szCs w:val="24"/>
        </w:rPr>
        <w:t xml:space="preserve"> (ТСР)</w:t>
      </w:r>
      <w:r w:rsidRPr="00D67700">
        <w:rPr>
          <w:sz w:val="24"/>
          <w:szCs w:val="24"/>
        </w:rPr>
        <w:t xml:space="preserve"> и оформляя компенсацию за самостоятельно приобретенные ТСР, согласно индивидуальной программе реабилитации инвалида/абилитации</w:t>
      </w:r>
      <w:r w:rsidR="00EF38CF" w:rsidRPr="00D67700">
        <w:rPr>
          <w:sz w:val="24"/>
          <w:szCs w:val="24"/>
        </w:rPr>
        <w:t>.</w:t>
      </w:r>
      <w:r w:rsidRPr="00D67700">
        <w:rPr>
          <w:sz w:val="24"/>
          <w:szCs w:val="24"/>
        </w:rPr>
        <w:t xml:space="preserve"> </w:t>
      </w:r>
      <w:r w:rsidR="00EF38CF" w:rsidRPr="00D67700">
        <w:rPr>
          <w:i/>
          <w:sz w:val="24"/>
          <w:szCs w:val="24"/>
        </w:rPr>
        <w:t xml:space="preserve">Абсорбирующим бельем </w:t>
      </w:r>
      <w:r w:rsidR="00EF38CF" w:rsidRPr="00D67700">
        <w:rPr>
          <w:sz w:val="24"/>
          <w:szCs w:val="24"/>
        </w:rPr>
        <w:t xml:space="preserve">за прошедший год было обеспечено </w:t>
      </w:r>
      <w:r w:rsidR="00EF38CF" w:rsidRPr="00D67700">
        <w:rPr>
          <w:b/>
          <w:sz w:val="24"/>
          <w:szCs w:val="24"/>
        </w:rPr>
        <w:t>2357 человек</w:t>
      </w:r>
      <w:r w:rsidR="00EF38CF" w:rsidRPr="00D67700">
        <w:rPr>
          <w:sz w:val="24"/>
          <w:szCs w:val="24"/>
        </w:rPr>
        <w:t xml:space="preserve">, </w:t>
      </w:r>
      <w:r w:rsidR="00EF38CF" w:rsidRPr="00D67700">
        <w:rPr>
          <w:b/>
          <w:sz w:val="24"/>
          <w:szCs w:val="24"/>
        </w:rPr>
        <w:t>901 инвалид</w:t>
      </w:r>
      <w:r w:rsidR="00EF38CF" w:rsidRPr="00D67700">
        <w:rPr>
          <w:sz w:val="24"/>
          <w:szCs w:val="24"/>
        </w:rPr>
        <w:t xml:space="preserve"> обеспечен ТСР, оформлено компенсаций за самостоятельно приобретенные ТСР для </w:t>
      </w:r>
      <w:r w:rsidR="00EF38CF" w:rsidRPr="00D67700">
        <w:rPr>
          <w:b/>
          <w:sz w:val="24"/>
          <w:szCs w:val="24"/>
        </w:rPr>
        <w:t>311 человек.</w:t>
      </w:r>
    </w:p>
    <w:p w:rsidR="00BB457A" w:rsidRDefault="00BB457A" w:rsidP="00BB457A">
      <w:pPr>
        <w:tabs>
          <w:tab w:val="num" w:pos="540"/>
        </w:tabs>
        <w:jc w:val="both"/>
        <w:rPr>
          <w:b/>
        </w:rPr>
      </w:pPr>
      <w:r w:rsidRPr="0097205F">
        <w:rPr>
          <w:rFonts w:eastAsiaTheme="minorHAnsi"/>
          <w:noProof/>
        </w:rPr>
        <w:drawing>
          <wp:inline distT="0" distB="0" distL="0" distR="0" wp14:anchorId="50C410B9" wp14:editId="0CC2769B">
            <wp:extent cx="6400800" cy="22896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0633A9" w:rsidRPr="00D67700" w:rsidRDefault="000633A9" w:rsidP="000633A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2016 году продолжена работа по-новому направлению в сфере обеспечения инвалидов техническими средствами реабилитации </w:t>
      </w:r>
      <w:r w:rsidRPr="00D67700">
        <w:rPr>
          <w:rFonts w:eastAsiaTheme="minorHAnsi"/>
          <w:i/>
          <w:sz w:val="24"/>
          <w:szCs w:val="24"/>
          <w:lang w:eastAsia="en-US"/>
        </w:rPr>
        <w:t>посредством электронного социального сертификата.</w:t>
      </w:r>
      <w:r w:rsidRPr="00D67700">
        <w:rPr>
          <w:rFonts w:eastAsiaTheme="minorHAnsi"/>
          <w:sz w:val="24"/>
          <w:szCs w:val="24"/>
          <w:lang w:eastAsia="en-US"/>
        </w:rPr>
        <w:t xml:space="preserve"> За прошедший год электронным социальным сертификатом для получения ТСР воспользовались </w:t>
      </w:r>
      <w:r w:rsidR="004A0A62" w:rsidRPr="00D67700">
        <w:rPr>
          <w:rFonts w:eastAsiaTheme="minorHAnsi"/>
          <w:b/>
          <w:sz w:val="24"/>
          <w:szCs w:val="24"/>
          <w:lang w:eastAsia="en-US"/>
        </w:rPr>
        <w:t>591</w:t>
      </w:r>
      <w:r w:rsidRPr="00D67700">
        <w:rPr>
          <w:rFonts w:eastAsiaTheme="minorHAnsi"/>
          <w:sz w:val="24"/>
          <w:szCs w:val="24"/>
          <w:lang w:eastAsia="en-US"/>
        </w:rPr>
        <w:t xml:space="preserve"> человек из числа инвалидов.</w:t>
      </w:r>
    </w:p>
    <w:p w:rsidR="000633A9" w:rsidRPr="00D67700" w:rsidRDefault="000633A9" w:rsidP="000455D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Внедрение социального сертификата позволило обеспечить для инвалида вариативность решения вопроса обеспечения его техническими средствами реабилитации, у инвалида сохраняется право обеспечения техническими средствами реабилитации в натуральном выражении и одновременно введен механизм получения услуги в монетизированном виде.</w:t>
      </w:r>
    </w:p>
    <w:p w:rsidR="00037212" w:rsidRDefault="00037212" w:rsidP="00670CC2">
      <w:pPr>
        <w:ind w:firstLine="567"/>
        <w:contextualSpacing/>
        <w:jc w:val="both"/>
        <w:rPr>
          <w:b/>
          <w:sz w:val="24"/>
          <w:szCs w:val="24"/>
        </w:rPr>
      </w:pPr>
    </w:p>
    <w:p w:rsidR="00037212" w:rsidRDefault="00037212" w:rsidP="00670CC2">
      <w:pPr>
        <w:ind w:firstLine="567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4.6. Отделение «Мобильная социальная служба»</w:t>
      </w:r>
    </w:p>
    <w:p w:rsidR="00037212" w:rsidRDefault="00ED2A0D" w:rsidP="00A17B3E">
      <w:pPr>
        <w:spacing w:after="20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2241A">
        <w:rPr>
          <w:bCs/>
          <w:sz w:val="24"/>
          <w:szCs w:val="24"/>
        </w:rPr>
        <w:t>В 201</w:t>
      </w:r>
      <w:r w:rsidR="0062241A" w:rsidRPr="0062241A">
        <w:rPr>
          <w:bCs/>
          <w:sz w:val="24"/>
          <w:szCs w:val="24"/>
        </w:rPr>
        <w:t>6</w:t>
      </w:r>
      <w:r w:rsidRPr="0062241A">
        <w:rPr>
          <w:bCs/>
          <w:sz w:val="24"/>
          <w:szCs w:val="24"/>
        </w:rPr>
        <w:t xml:space="preserve"> году </w:t>
      </w:r>
      <w:r w:rsidR="0062241A" w:rsidRPr="0062241A">
        <w:rPr>
          <w:bCs/>
          <w:sz w:val="24"/>
          <w:szCs w:val="24"/>
        </w:rPr>
        <w:t xml:space="preserve">сотрудники </w:t>
      </w:r>
      <w:r w:rsidRPr="0062241A">
        <w:rPr>
          <w:bCs/>
          <w:sz w:val="24"/>
          <w:szCs w:val="24"/>
        </w:rPr>
        <w:t>отделения «Мобильная социальная служба», оказ</w:t>
      </w:r>
      <w:r w:rsidR="0062241A">
        <w:rPr>
          <w:bCs/>
          <w:sz w:val="24"/>
          <w:szCs w:val="24"/>
        </w:rPr>
        <w:t>али</w:t>
      </w:r>
      <w:r w:rsidRPr="0062241A">
        <w:rPr>
          <w:bCs/>
          <w:sz w:val="24"/>
          <w:szCs w:val="24"/>
        </w:rPr>
        <w:t xml:space="preserve"> </w:t>
      </w:r>
      <w:r w:rsidR="0062241A" w:rsidRPr="0062241A">
        <w:rPr>
          <w:b/>
          <w:bCs/>
          <w:sz w:val="24"/>
          <w:szCs w:val="24"/>
        </w:rPr>
        <w:t xml:space="preserve">26969 </w:t>
      </w:r>
      <w:r w:rsidRPr="0062241A">
        <w:rPr>
          <w:bCs/>
          <w:sz w:val="24"/>
          <w:szCs w:val="24"/>
        </w:rPr>
        <w:t>разовы</w:t>
      </w:r>
      <w:r w:rsidR="0062241A">
        <w:rPr>
          <w:bCs/>
          <w:sz w:val="24"/>
          <w:szCs w:val="24"/>
        </w:rPr>
        <w:t>х</w:t>
      </w:r>
      <w:r w:rsidRPr="0062241A">
        <w:rPr>
          <w:bCs/>
          <w:sz w:val="24"/>
          <w:szCs w:val="24"/>
        </w:rPr>
        <w:t xml:space="preserve"> социально-бытовы</w:t>
      </w:r>
      <w:r w:rsidR="0062241A">
        <w:rPr>
          <w:bCs/>
          <w:sz w:val="24"/>
          <w:szCs w:val="24"/>
        </w:rPr>
        <w:t>х</w:t>
      </w:r>
      <w:r w:rsidRPr="0062241A">
        <w:rPr>
          <w:bCs/>
          <w:sz w:val="24"/>
          <w:szCs w:val="24"/>
        </w:rPr>
        <w:t xml:space="preserve"> и социально-медицински</w:t>
      </w:r>
      <w:r w:rsidR="0062241A">
        <w:rPr>
          <w:bCs/>
          <w:sz w:val="24"/>
          <w:szCs w:val="24"/>
        </w:rPr>
        <w:t>х</w:t>
      </w:r>
      <w:r w:rsidRPr="0062241A">
        <w:rPr>
          <w:bCs/>
          <w:sz w:val="24"/>
          <w:szCs w:val="24"/>
        </w:rPr>
        <w:t xml:space="preserve"> услуг</w:t>
      </w:r>
      <w:r w:rsidR="0062241A">
        <w:rPr>
          <w:bCs/>
          <w:sz w:val="24"/>
          <w:szCs w:val="24"/>
        </w:rPr>
        <w:t xml:space="preserve"> по </w:t>
      </w:r>
      <w:r w:rsidR="0062241A" w:rsidRPr="0062241A">
        <w:rPr>
          <w:b/>
          <w:bCs/>
          <w:sz w:val="24"/>
          <w:szCs w:val="24"/>
        </w:rPr>
        <w:t>2099</w:t>
      </w:r>
      <w:r w:rsidR="0062241A">
        <w:rPr>
          <w:bCs/>
          <w:sz w:val="24"/>
          <w:szCs w:val="24"/>
        </w:rPr>
        <w:t xml:space="preserve"> заявкам</w:t>
      </w:r>
      <w:r w:rsidRPr="0062241A">
        <w:rPr>
          <w:bCs/>
          <w:sz w:val="24"/>
          <w:szCs w:val="24"/>
        </w:rPr>
        <w:t xml:space="preserve"> </w:t>
      </w:r>
      <w:r w:rsidR="001D5175" w:rsidRPr="00C779D8">
        <w:rPr>
          <w:b/>
          <w:bCs/>
          <w:sz w:val="24"/>
          <w:szCs w:val="24"/>
        </w:rPr>
        <w:t>1772</w:t>
      </w:r>
      <w:r w:rsidR="001D5175">
        <w:rPr>
          <w:bCs/>
          <w:sz w:val="24"/>
          <w:szCs w:val="24"/>
        </w:rPr>
        <w:t xml:space="preserve"> </w:t>
      </w:r>
      <w:r w:rsidRPr="0062241A">
        <w:rPr>
          <w:bCs/>
          <w:sz w:val="24"/>
          <w:szCs w:val="24"/>
        </w:rPr>
        <w:t>жител</w:t>
      </w:r>
      <w:r w:rsidR="00C779D8">
        <w:rPr>
          <w:bCs/>
          <w:sz w:val="24"/>
          <w:szCs w:val="24"/>
        </w:rPr>
        <w:t>ей</w:t>
      </w:r>
      <w:r w:rsidRPr="0062241A">
        <w:rPr>
          <w:bCs/>
          <w:sz w:val="24"/>
          <w:szCs w:val="24"/>
        </w:rPr>
        <w:t xml:space="preserve"> районов</w:t>
      </w:r>
      <w:r w:rsidR="0062241A">
        <w:rPr>
          <w:bCs/>
          <w:sz w:val="24"/>
          <w:szCs w:val="24"/>
        </w:rPr>
        <w:t xml:space="preserve"> обслуживания</w:t>
      </w:r>
      <w:r w:rsidRPr="0062241A">
        <w:rPr>
          <w:bCs/>
          <w:sz w:val="24"/>
          <w:szCs w:val="24"/>
        </w:rPr>
        <w:t xml:space="preserve">. В </w:t>
      </w:r>
      <w:r w:rsidR="001D5175">
        <w:rPr>
          <w:bCs/>
          <w:sz w:val="24"/>
          <w:szCs w:val="24"/>
        </w:rPr>
        <w:t>2015 году</w:t>
      </w:r>
      <w:r w:rsidRPr="0062241A">
        <w:rPr>
          <w:bCs/>
          <w:sz w:val="24"/>
          <w:szCs w:val="24"/>
        </w:rPr>
        <w:t xml:space="preserve"> в отделение обратились </w:t>
      </w:r>
      <w:r w:rsidRPr="0062241A">
        <w:rPr>
          <w:b/>
          <w:bCs/>
          <w:sz w:val="24"/>
          <w:szCs w:val="24"/>
        </w:rPr>
        <w:t>1540</w:t>
      </w:r>
      <w:r w:rsidRPr="0062241A">
        <w:rPr>
          <w:bCs/>
          <w:sz w:val="24"/>
          <w:szCs w:val="24"/>
        </w:rPr>
        <w:t xml:space="preserve"> человек</w:t>
      </w:r>
      <w:r w:rsidR="00C779D8">
        <w:rPr>
          <w:bCs/>
          <w:sz w:val="24"/>
          <w:szCs w:val="24"/>
        </w:rPr>
        <w:t xml:space="preserve"> (</w:t>
      </w:r>
      <w:r w:rsidR="00C779D8" w:rsidRPr="00C779D8">
        <w:rPr>
          <w:b/>
          <w:bCs/>
          <w:sz w:val="24"/>
          <w:szCs w:val="24"/>
        </w:rPr>
        <w:t>4632 заявки</w:t>
      </w:r>
      <w:r w:rsidR="00C779D8">
        <w:rPr>
          <w:bCs/>
          <w:sz w:val="24"/>
          <w:szCs w:val="24"/>
        </w:rPr>
        <w:t>)</w:t>
      </w:r>
      <w:r w:rsidRPr="0062241A">
        <w:rPr>
          <w:bCs/>
          <w:sz w:val="24"/>
          <w:szCs w:val="24"/>
        </w:rPr>
        <w:t xml:space="preserve">. Им было оказано </w:t>
      </w:r>
      <w:r w:rsidRPr="0062241A">
        <w:rPr>
          <w:b/>
          <w:bCs/>
          <w:sz w:val="24"/>
          <w:szCs w:val="24"/>
        </w:rPr>
        <w:t>27168</w:t>
      </w:r>
      <w:r w:rsidRPr="0062241A">
        <w:rPr>
          <w:bCs/>
          <w:sz w:val="24"/>
          <w:szCs w:val="24"/>
        </w:rPr>
        <w:t xml:space="preserve"> услуг.</w:t>
      </w:r>
      <w:r w:rsidR="00C779D8">
        <w:rPr>
          <w:bCs/>
          <w:sz w:val="24"/>
          <w:szCs w:val="24"/>
        </w:rPr>
        <w:t xml:space="preserve"> </w:t>
      </w:r>
      <w:r w:rsidR="00C779D8">
        <w:rPr>
          <w:rFonts w:eastAsiaTheme="minorHAnsi"/>
          <w:sz w:val="24"/>
          <w:szCs w:val="24"/>
          <w:lang w:eastAsia="en-US"/>
        </w:rPr>
        <w:t xml:space="preserve">Наблюдается снижение количества обращений и как следствие уменьшение количества предоставляемых отделением услуг, так как гражданами, которым </w:t>
      </w:r>
      <w:r w:rsidR="0005319F">
        <w:rPr>
          <w:rFonts w:eastAsiaTheme="minorHAnsi"/>
          <w:sz w:val="24"/>
          <w:szCs w:val="24"/>
          <w:lang w:eastAsia="en-US"/>
        </w:rPr>
        <w:t>ежемесячно</w:t>
      </w:r>
      <w:r w:rsidR="0005319F" w:rsidRPr="0005319F">
        <w:rPr>
          <w:rFonts w:eastAsiaTheme="minorHAnsi"/>
          <w:sz w:val="24"/>
          <w:szCs w:val="24"/>
          <w:lang w:eastAsia="en-US"/>
        </w:rPr>
        <w:t xml:space="preserve"> </w:t>
      </w:r>
      <w:r w:rsidR="0005319F">
        <w:rPr>
          <w:rFonts w:eastAsiaTheme="minorHAnsi"/>
          <w:sz w:val="24"/>
          <w:szCs w:val="24"/>
          <w:lang w:eastAsia="en-US"/>
        </w:rPr>
        <w:t>требуются</w:t>
      </w:r>
      <w:r w:rsidR="00C779D8">
        <w:rPr>
          <w:rFonts w:eastAsiaTheme="minorHAnsi"/>
          <w:sz w:val="24"/>
          <w:szCs w:val="24"/>
          <w:lang w:eastAsia="en-US"/>
        </w:rPr>
        <w:t xml:space="preserve"> разовые социальные услуги заключены договора социального обслуживания на дому</w:t>
      </w:r>
      <w:r w:rsidR="00C779D8" w:rsidRPr="00C779D8">
        <w:rPr>
          <w:bCs/>
          <w:sz w:val="24"/>
          <w:szCs w:val="24"/>
        </w:rPr>
        <w:t xml:space="preserve"> </w:t>
      </w:r>
      <w:r w:rsidR="00C779D8">
        <w:rPr>
          <w:bCs/>
          <w:sz w:val="24"/>
          <w:szCs w:val="24"/>
        </w:rPr>
        <w:t xml:space="preserve">в соответствие с </w:t>
      </w:r>
      <w:r w:rsidR="00C779D8" w:rsidRPr="00C779D8">
        <w:rPr>
          <w:bCs/>
          <w:sz w:val="24"/>
          <w:szCs w:val="24"/>
        </w:rPr>
        <w:t>Федеральн</w:t>
      </w:r>
      <w:r w:rsidR="00C779D8">
        <w:rPr>
          <w:bCs/>
          <w:sz w:val="24"/>
          <w:szCs w:val="24"/>
        </w:rPr>
        <w:t>ым</w:t>
      </w:r>
      <w:r w:rsidR="00C779D8" w:rsidRPr="00C779D8">
        <w:rPr>
          <w:bCs/>
          <w:sz w:val="24"/>
          <w:szCs w:val="24"/>
        </w:rPr>
        <w:t xml:space="preserve"> Закон</w:t>
      </w:r>
      <w:r w:rsidR="00C779D8">
        <w:rPr>
          <w:bCs/>
          <w:sz w:val="24"/>
          <w:szCs w:val="24"/>
        </w:rPr>
        <w:t>ом</w:t>
      </w:r>
      <w:r w:rsidR="00C779D8" w:rsidRPr="00C779D8">
        <w:rPr>
          <w:bCs/>
          <w:sz w:val="24"/>
          <w:szCs w:val="24"/>
        </w:rPr>
        <w:t xml:space="preserve"> </w:t>
      </w:r>
      <w:r w:rsidR="00C779D8" w:rsidRPr="00C779D8">
        <w:rPr>
          <w:rFonts w:eastAsiaTheme="minorHAnsi"/>
          <w:sz w:val="24"/>
          <w:szCs w:val="24"/>
          <w:lang w:eastAsia="en-US"/>
        </w:rPr>
        <w:t>«Об основах социального обслуживания граждан в Российской Федерации».</w:t>
      </w:r>
      <w:r w:rsidR="00C779D8">
        <w:rPr>
          <w:rFonts w:eastAsiaTheme="minorHAnsi"/>
          <w:sz w:val="24"/>
          <w:szCs w:val="24"/>
          <w:lang w:eastAsia="en-US"/>
        </w:rPr>
        <w:t xml:space="preserve"> </w:t>
      </w:r>
    </w:p>
    <w:p w:rsidR="00A17B3E" w:rsidRPr="00C779D8" w:rsidRDefault="00A17B3E" w:rsidP="00A17B3E">
      <w:pPr>
        <w:spacing w:after="20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31067DA" wp14:editId="476CEC4A">
            <wp:extent cx="6381750" cy="17049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37212" w:rsidRPr="00A90F5D" w:rsidRDefault="00C1681D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Основной категорией, пользующихся услугой отделения по-прежнему являются инвалиды (</w:t>
      </w:r>
      <w:r w:rsidRPr="00C1681D">
        <w:rPr>
          <w:b/>
          <w:sz w:val="24"/>
          <w:szCs w:val="24"/>
        </w:rPr>
        <w:t>80%</w:t>
      </w:r>
      <w:r w:rsidRPr="00C1681D">
        <w:rPr>
          <w:sz w:val="24"/>
          <w:szCs w:val="24"/>
        </w:rPr>
        <w:t>)</w:t>
      </w:r>
      <w:r>
        <w:rPr>
          <w:sz w:val="24"/>
          <w:szCs w:val="24"/>
        </w:rPr>
        <w:t xml:space="preserve"> и пенсионеры (</w:t>
      </w:r>
      <w:r w:rsidRPr="00C1681D">
        <w:rPr>
          <w:b/>
          <w:sz w:val="24"/>
          <w:szCs w:val="24"/>
        </w:rPr>
        <w:t>15,</w:t>
      </w:r>
      <w:r>
        <w:rPr>
          <w:b/>
          <w:sz w:val="24"/>
          <w:szCs w:val="24"/>
        </w:rPr>
        <w:t>1</w:t>
      </w:r>
      <w:r w:rsidRPr="00C1681D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), обращения семей с детьми инвалидами и многодетных семей составляет </w:t>
      </w:r>
      <w:r w:rsidRPr="00C1681D">
        <w:rPr>
          <w:b/>
          <w:sz w:val="24"/>
          <w:szCs w:val="24"/>
        </w:rPr>
        <w:t>4,9%</w:t>
      </w:r>
      <w:r>
        <w:rPr>
          <w:b/>
          <w:sz w:val="24"/>
          <w:szCs w:val="24"/>
        </w:rPr>
        <w:t xml:space="preserve">. </w:t>
      </w:r>
      <w:r w:rsidR="00A90F5D" w:rsidRPr="00A90F5D">
        <w:rPr>
          <w:sz w:val="24"/>
          <w:szCs w:val="24"/>
        </w:rPr>
        <w:t>Государственное задание выполнено на 99,7%</w:t>
      </w:r>
      <w:r>
        <w:rPr>
          <w:sz w:val="24"/>
          <w:szCs w:val="24"/>
        </w:rPr>
        <w:t>.</w:t>
      </w:r>
    </w:p>
    <w:p w:rsidR="00037212" w:rsidRDefault="00037212" w:rsidP="00670CC2">
      <w:pPr>
        <w:ind w:firstLine="567"/>
        <w:contextualSpacing/>
        <w:jc w:val="both"/>
        <w:rPr>
          <w:b/>
          <w:sz w:val="24"/>
          <w:szCs w:val="24"/>
        </w:rPr>
      </w:pPr>
    </w:p>
    <w:p w:rsidR="001509B3" w:rsidRPr="00D67700" w:rsidRDefault="00A81DC3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03721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</w:t>
      </w:r>
      <w:r w:rsidR="00670CC2" w:rsidRPr="00D67700">
        <w:rPr>
          <w:b/>
          <w:sz w:val="24"/>
          <w:szCs w:val="24"/>
        </w:rPr>
        <w:t>Отделение первичного приема, обработки информации, анализа и прогнозирования</w:t>
      </w:r>
      <w:r w:rsidR="001509B3" w:rsidRPr="00D67700">
        <w:rPr>
          <w:sz w:val="24"/>
          <w:szCs w:val="24"/>
        </w:rPr>
        <w:t>.</w:t>
      </w:r>
      <w:r w:rsidR="00670CC2" w:rsidRPr="00D67700">
        <w:rPr>
          <w:sz w:val="24"/>
          <w:szCs w:val="24"/>
        </w:rPr>
        <w:t xml:space="preserve"> </w:t>
      </w:r>
    </w:p>
    <w:p w:rsidR="00670CC2" w:rsidRDefault="00670CC2" w:rsidP="00670CC2">
      <w:pPr>
        <w:ind w:firstLine="567"/>
        <w:contextualSpacing/>
        <w:jc w:val="both"/>
        <w:rPr>
          <w:sz w:val="24"/>
          <w:szCs w:val="24"/>
        </w:rPr>
      </w:pPr>
      <w:r w:rsidRPr="005C6767">
        <w:rPr>
          <w:sz w:val="24"/>
          <w:szCs w:val="24"/>
        </w:rPr>
        <w:t>В 201</w:t>
      </w:r>
      <w:r w:rsidR="001509B3" w:rsidRPr="005C6767">
        <w:rPr>
          <w:sz w:val="24"/>
          <w:szCs w:val="24"/>
        </w:rPr>
        <w:t>6</w:t>
      </w:r>
      <w:r w:rsidRPr="005C6767">
        <w:rPr>
          <w:sz w:val="24"/>
          <w:szCs w:val="24"/>
        </w:rPr>
        <w:t xml:space="preserve"> году была продолжена работа телефона «Горячей линии» для экстренного обращения граждан в случаях, требующих срочного вмешательства социальных служб. За отчетный период </w:t>
      </w:r>
      <w:r w:rsidR="00195BB6">
        <w:rPr>
          <w:b/>
          <w:sz w:val="24"/>
          <w:szCs w:val="24"/>
        </w:rPr>
        <w:t>2992</w:t>
      </w:r>
      <w:r w:rsidRPr="00ED5DF7">
        <w:rPr>
          <w:b/>
          <w:sz w:val="24"/>
          <w:szCs w:val="24"/>
        </w:rPr>
        <w:t xml:space="preserve"> человек</w:t>
      </w:r>
      <w:r w:rsidR="00ED5DF7" w:rsidRPr="00ED5DF7">
        <w:rPr>
          <w:b/>
          <w:sz w:val="24"/>
          <w:szCs w:val="24"/>
        </w:rPr>
        <w:t>а</w:t>
      </w:r>
      <w:r w:rsidRPr="005C6767">
        <w:rPr>
          <w:sz w:val="24"/>
          <w:szCs w:val="24"/>
        </w:rPr>
        <w:t xml:space="preserve"> </w:t>
      </w:r>
      <w:r w:rsidR="001F6367">
        <w:rPr>
          <w:sz w:val="24"/>
          <w:szCs w:val="24"/>
        </w:rPr>
        <w:t>обратились за</w:t>
      </w:r>
      <w:r w:rsidRPr="005C6767">
        <w:rPr>
          <w:sz w:val="24"/>
          <w:szCs w:val="24"/>
        </w:rPr>
        <w:t xml:space="preserve"> консультаци</w:t>
      </w:r>
      <w:r w:rsidR="001F6367">
        <w:rPr>
          <w:sz w:val="24"/>
          <w:szCs w:val="24"/>
        </w:rPr>
        <w:t>ей</w:t>
      </w:r>
      <w:r w:rsidRPr="005C6767">
        <w:rPr>
          <w:sz w:val="24"/>
          <w:szCs w:val="24"/>
        </w:rPr>
        <w:t xml:space="preserve">. </w:t>
      </w:r>
      <w:r w:rsidR="00D96617">
        <w:rPr>
          <w:sz w:val="24"/>
          <w:szCs w:val="24"/>
        </w:rPr>
        <w:t>При рассмотрении</w:t>
      </w:r>
      <w:r w:rsidR="00D96617" w:rsidRPr="00D96617">
        <w:rPr>
          <w:sz w:val="24"/>
          <w:szCs w:val="24"/>
        </w:rPr>
        <w:t xml:space="preserve"> обращения гражданина четко соблюдались сроки, установленные регламентом</w:t>
      </w:r>
      <w:r w:rsidR="00D96617">
        <w:rPr>
          <w:sz w:val="24"/>
          <w:szCs w:val="24"/>
        </w:rPr>
        <w:t>.</w:t>
      </w:r>
    </w:p>
    <w:p w:rsidR="00D96617" w:rsidRDefault="00D96617" w:rsidP="00670CC2">
      <w:pPr>
        <w:ind w:firstLine="567"/>
        <w:contextualSpacing/>
        <w:jc w:val="both"/>
        <w:rPr>
          <w:sz w:val="24"/>
          <w:szCs w:val="24"/>
        </w:rPr>
      </w:pPr>
    </w:p>
    <w:p w:rsidR="00A933D7" w:rsidRPr="00A933D7" w:rsidRDefault="00A933D7" w:rsidP="00A933D7">
      <w:pPr>
        <w:ind w:firstLine="567"/>
        <w:contextualSpacing/>
        <w:jc w:val="center"/>
        <w:rPr>
          <w:b/>
          <w:sz w:val="24"/>
          <w:szCs w:val="24"/>
        </w:rPr>
      </w:pPr>
      <w:r w:rsidRPr="00A933D7">
        <w:rPr>
          <w:b/>
          <w:sz w:val="24"/>
          <w:szCs w:val="24"/>
        </w:rPr>
        <w:t xml:space="preserve">Анализ обращений на «горячую линию» </w:t>
      </w:r>
    </w:p>
    <w:p w:rsidR="000B7BF5" w:rsidRDefault="0089335E" w:rsidP="0089335E">
      <w:pPr>
        <w:contextualSpacing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D51D596" wp14:editId="577BC2E4">
            <wp:extent cx="6381750" cy="170497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E473E" w:rsidRDefault="00FE5045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Наблюдается снижение обращений на «горячую линию» учреждения в 2016 году по сравнению с 2015 годом. Это связано с тем, что в январе 2015 года в действие вступил </w:t>
      </w:r>
      <w:r w:rsidRPr="00C779D8">
        <w:rPr>
          <w:bCs/>
          <w:sz w:val="24"/>
          <w:szCs w:val="24"/>
        </w:rPr>
        <w:t>Федеральн</w:t>
      </w:r>
      <w:r>
        <w:rPr>
          <w:bCs/>
          <w:sz w:val="24"/>
          <w:szCs w:val="24"/>
        </w:rPr>
        <w:t>ый</w:t>
      </w:r>
      <w:r w:rsidRPr="00C779D8">
        <w:rPr>
          <w:bCs/>
          <w:sz w:val="24"/>
          <w:szCs w:val="24"/>
        </w:rPr>
        <w:t xml:space="preserve"> Закон </w:t>
      </w:r>
      <w:r w:rsidRPr="00C779D8">
        <w:rPr>
          <w:rFonts w:eastAsiaTheme="minorHAnsi"/>
          <w:sz w:val="24"/>
          <w:szCs w:val="24"/>
          <w:lang w:eastAsia="en-US"/>
        </w:rPr>
        <w:t>«Об основах социального обслуживания граждан в Российской Федерации»</w:t>
      </w:r>
      <w:r>
        <w:rPr>
          <w:rFonts w:eastAsiaTheme="minorHAnsi"/>
          <w:sz w:val="24"/>
          <w:szCs w:val="24"/>
          <w:lang w:eastAsia="en-US"/>
        </w:rPr>
        <w:t xml:space="preserve"> и</w:t>
      </w:r>
      <w:r w:rsidR="00D96617">
        <w:rPr>
          <w:rFonts w:eastAsiaTheme="minorHAnsi"/>
          <w:sz w:val="24"/>
          <w:szCs w:val="24"/>
          <w:lang w:eastAsia="en-US"/>
        </w:rPr>
        <w:t xml:space="preserve"> в 2015 году</w:t>
      </w:r>
      <w:r>
        <w:rPr>
          <w:rFonts w:eastAsiaTheme="minorHAnsi"/>
          <w:sz w:val="24"/>
          <w:szCs w:val="24"/>
          <w:lang w:eastAsia="en-US"/>
        </w:rPr>
        <w:t xml:space="preserve"> население районов активно интересовалось новыми условиями предоставления социальной поддержки</w:t>
      </w:r>
      <w:r w:rsidRPr="00C779D8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</w:t>
      </w:r>
    </w:p>
    <w:p w:rsidR="00EE1993" w:rsidRDefault="00DB4664" w:rsidP="001F6367">
      <w:pPr>
        <w:ind w:firstLine="567"/>
        <w:contextualSpacing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2207740"/>
            <wp:effectExtent l="0" t="0" r="0" b="25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F6367" w:rsidRDefault="00D55D06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1985319"/>
            <wp:effectExtent l="0" t="0" r="0" b="1524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F6367" w:rsidRDefault="00FA14B2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темой обращений </w:t>
      </w:r>
      <w:r w:rsidR="007E5216">
        <w:rPr>
          <w:sz w:val="24"/>
          <w:szCs w:val="24"/>
        </w:rPr>
        <w:t xml:space="preserve">жителей районов обслуживания, </w:t>
      </w:r>
      <w:r>
        <w:rPr>
          <w:sz w:val="24"/>
          <w:szCs w:val="24"/>
        </w:rPr>
        <w:t>по-прежнему</w:t>
      </w:r>
      <w:r w:rsidR="007E5216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оформление продуктового электронного сертификата. Граждане интересуются какие документы необходимо предоставить, перечислены ли средства на электронную социальную карту. Второй по актуальности вопрос о проведении реабилитационных мероприятий и</w:t>
      </w:r>
      <w:r w:rsidR="0005319F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наличи</w:t>
      </w:r>
      <w:r w:rsidR="0005319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143B77">
        <w:rPr>
          <w:sz w:val="24"/>
          <w:szCs w:val="24"/>
        </w:rPr>
        <w:t>абсорбирующего белья.</w:t>
      </w:r>
      <w:r>
        <w:rPr>
          <w:sz w:val="24"/>
          <w:szCs w:val="24"/>
        </w:rPr>
        <w:t xml:space="preserve"> </w:t>
      </w:r>
    </w:p>
    <w:p w:rsidR="00143B77" w:rsidRDefault="005C6767" w:rsidP="00143B77">
      <w:pPr>
        <w:ind w:firstLine="567"/>
        <w:contextualSpacing/>
        <w:jc w:val="both"/>
        <w:rPr>
          <w:sz w:val="24"/>
          <w:szCs w:val="24"/>
        </w:rPr>
      </w:pPr>
      <w:r w:rsidRPr="005C6767">
        <w:rPr>
          <w:sz w:val="24"/>
          <w:szCs w:val="24"/>
        </w:rPr>
        <w:t>Специалистами отделения проведен</w:t>
      </w:r>
      <w:r w:rsidR="00ED5DF7">
        <w:rPr>
          <w:sz w:val="24"/>
          <w:szCs w:val="24"/>
        </w:rPr>
        <w:t xml:space="preserve">ы </w:t>
      </w:r>
      <w:r w:rsidRPr="005C6767">
        <w:rPr>
          <w:sz w:val="24"/>
          <w:szCs w:val="24"/>
        </w:rPr>
        <w:t>мониторинг</w:t>
      </w:r>
      <w:r w:rsidR="00ED5DF7">
        <w:rPr>
          <w:sz w:val="24"/>
          <w:szCs w:val="24"/>
        </w:rPr>
        <w:t>и</w:t>
      </w:r>
      <w:r w:rsidRPr="005C6767">
        <w:rPr>
          <w:sz w:val="24"/>
          <w:szCs w:val="24"/>
        </w:rPr>
        <w:t xml:space="preserve"> качества оказываемых услуг</w:t>
      </w:r>
      <w:r w:rsidR="00ED5DF7">
        <w:rPr>
          <w:sz w:val="24"/>
          <w:szCs w:val="24"/>
        </w:rPr>
        <w:t xml:space="preserve"> </w:t>
      </w:r>
      <w:r w:rsidR="00143B77">
        <w:rPr>
          <w:sz w:val="24"/>
          <w:szCs w:val="24"/>
        </w:rPr>
        <w:t>отделениями учреждения</w:t>
      </w:r>
      <w:r w:rsidR="00ED5DF7">
        <w:rPr>
          <w:sz w:val="24"/>
          <w:szCs w:val="24"/>
        </w:rPr>
        <w:t xml:space="preserve"> в ходе</w:t>
      </w:r>
      <w:r w:rsidR="00143B77">
        <w:rPr>
          <w:sz w:val="24"/>
          <w:szCs w:val="24"/>
        </w:rPr>
        <w:t>,</w:t>
      </w:r>
      <w:r w:rsidR="00ED5DF7">
        <w:rPr>
          <w:sz w:val="24"/>
          <w:szCs w:val="24"/>
        </w:rPr>
        <w:t xml:space="preserve"> которы</w:t>
      </w:r>
      <w:r w:rsidR="00143B77">
        <w:rPr>
          <w:sz w:val="24"/>
          <w:szCs w:val="24"/>
        </w:rPr>
        <w:t>х</w:t>
      </w:r>
      <w:r w:rsidR="00ED5DF7">
        <w:rPr>
          <w:sz w:val="24"/>
          <w:szCs w:val="24"/>
        </w:rPr>
        <w:t xml:space="preserve"> было проинтервьюировано </w:t>
      </w:r>
      <w:r w:rsidR="00143B77">
        <w:rPr>
          <w:b/>
          <w:sz w:val="24"/>
          <w:szCs w:val="24"/>
        </w:rPr>
        <w:t xml:space="preserve">5687 граждан, </w:t>
      </w:r>
      <w:r w:rsidR="00143B77">
        <w:rPr>
          <w:sz w:val="24"/>
          <w:szCs w:val="24"/>
        </w:rPr>
        <w:t>различных категорий.</w:t>
      </w:r>
    </w:p>
    <w:p w:rsidR="00602BA1" w:rsidRDefault="00143B77" w:rsidP="00143B77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C6767" w:rsidRPr="00ED5DF7">
        <w:rPr>
          <w:sz w:val="24"/>
          <w:szCs w:val="24"/>
        </w:rPr>
        <w:t xml:space="preserve">существлялась информационная деятельность, </w:t>
      </w:r>
      <w:r w:rsidR="00457F32">
        <w:rPr>
          <w:sz w:val="24"/>
          <w:szCs w:val="24"/>
        </w:rPr>
        <w:t xml:space="preserve">напечатано </w:t>
      </w:r>
      <w:r w:rsidR="00457F32" w:rsidRPr="00457F32">
        <w:rPr>
          <w:b/>
          <w:sz w:val="24"/>
          <w:szCs w:val="24"/>
        </w:rPr>
        <w:t>30800 шт</w:t>
      </w:r>
      <w:r w:rsidR="00457F32">
        <w:rPr>
          <w:sz w:val="24"/>
          <w:szCs w:val="24"/>
        </w:rPr>
        <w:t>.</w:t>
      </w:r>
      <w:r w:rsidR="00D874A9">
        <w:rPr>
          <w:sz w:val="24"/>
          <w:szCs w:val="24"/>
        </w:rPr>
        <w:t xml:space="preserve"> информационных </w:t>
      </w:r>
      <w:r w:rsidR="005C6767" w:rsidRPr="00ED5DF7">
        <w:rPr>
          <w:sz w:val="24"/>
          <w:szCs w:val="24"/>
        </w:rPr>
        <w:t>буклет</w:t>
      </w:r>
      <w:r w:rsidR="00D874A9">
        <w:rPr>
          <w:sz w:val="24"/>
          <w:szCs w:val="24"/>
        </w:rPr>
        <w:t xml:space="preserve">ов </w:t>
      </w:r>
      <w:r w:rsidR="00457F32">
        <w:rPr>
          <w:sz w:val="24"/>
          <w:szCs w:val="24"/>
        </w:rPr>
        <w:t xml:space="preserve">на </w:t>
      </w:r>
      <w:r w:rsidR="00457F32" w:rsidRPr="00457F32">
        <w:rPr>
          <w:b/>
          <w:sz w:val="24"/>
          <w:szCs w:val="24"/>
        </w:rPr>
        <w:t>8 тем</w:t>
      </w:r>
      <w:r w:rsidR="00457F32">
        <w:rPr>
          <w:sz w:val="24"/>
          <w:szCs w:val="24"/>
        </w:rPr>
        <w:t>.</w:t>
      </w:r>
      <w:r w:rsidR="005C6767" w:rsidRPr="00ED5DF7">
        <w:rPr>
          <w:sz w:val="24"/>
          <w:szCs w:val="24"/>
        </w:rPr>
        <w:t xml:space="preserve"> </w:t>
      </w:r>
    </w:p>
    <w:p w:rsidR="005C6767" w:rsidRPr="00ED5DF7" w:rsidRDefault="00602BA1" w:rsidP="00143B77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2016 году в рамках программы «Академия зрелого возраста» </w:t>
      </w:r>
      <w:r w:rsidR="005C6767" w:rsidRPr="00ED5DF7">
        <w:rPr>
          <w:sz w:val="24"/>
          <w:szCs w:val="24"/>
        </w:rPr>
        <w:t>занятия факультета информационных технологий</w:t>
      </w:r>
      <w:r w:rsidR="0096196B">
        <w:rPr>
          <w:sz w:val="24"/>
          <w:szCs w:val="24"/>
        </w:rPr>
        <w:t xml:space="preserve"> посетили </w:t>
      </w:r>
      <w:r w:rsidR="0096196B" w:rsidRPr="0005319F">
        <w:rPr>
          <w:b/>
          <w:sz w:val="24"/>
          <w:szCs w:val="24"/>
        </w:rPr>
        <w:t>387</w:t>
      </w:r>
      <w:r w:rsidR="0096196B">
        <w:rPr>
          <w:sz w:val="24"/>
          <w:szCs w:val="24"/>
        </w:rPr>
        <w:t xml:space="preserve"> человек.</w:t>
      </w:r>
      <w:r w:rsidR="00A63581">
        <w:rPr>
          <w:sz w:val="24"/>
          <w:szCs w:val="24"/>
        </w:rPr>
        <w:t xml:space="preserve"> </w:t>
      </w:r>
    </w:p>
    <w:p w:rsidR="00670CC2" w:rsidRPr="00D67700" w:rsidRDefault="00670CC2" w:rsidP="00670CC2">
      <w:pPr>
        <w:ind w:firstLine="567"/>
        <w:contextualSpacing/>
        <w:jc w:val="both"/>
        <w:rPr>
          <w:sz w:val="24"/>
          <w:szCs w:val="24"/>
        </w:rPr>
      </w:pPr>
      <w:r w:rsidRPr="005C6767">
        <w:rPr>
          <w:sz w:val="24"/>
          <w:szCs w:val="24"/>
        </w:rPr>
        <w:t xml:space="preserve">Сотрудники </w:t>
      </w:r>
      <w:proofErr w:type="spellStart"/>
      <w:r w:rsidRPr="005C6767">
        <w:rPr>
          <w:sz w:val="24"/>
          <w:szCs w:val="24"/>
        </w:rPr>
        <w:t>ОП</w:t>
      </w:r>
      <w:r w:rsidR="00AF61C3">
        <w:rPr>
          <w:sz w:val="24"/>
          <w:szCs w:val="24"/>
        </w:rPr>
        <w:t>П</w:t>
      </w:r>
      <w:r w:rsidR="001537D8">
        <w:rPr>
          <w:sz w:val="24"/>
          <w:szCs w:val="24"/>
        </w:rPr>
        <w:t>О</w:t>
      </w:r>
      <w:r w:rsidRPr="005C6767">
        <w:rPr>
          <w:sz w:val="24"/>
          <w:szCs w:val="24"/>
        </w:rPr>
        <w:t>ИАиП</w:t>
      </w:r>
      <w:proofErr w:type="spellEnd"/>
      <w:r w:rsidRPr="005C6767">
        <w:rPr>
          <w:sz w:val="24"/>
          <w:szCs w:val="24"/>
        </w:rPr>
        <w:t xml:space="preserve"> созда</w:t>
      </w:r>
      <w:r w:rsidR="0005319F">
        <w:rPr>
          <w:sz w:val="24"/>
          <w:szCs w:val="24"/>
        </w:rPr>
        <w:t>вали</w:t>
      </w:r>
      <w:r w:rsidRPr="005C6767">
        <w:rPr>
          <w:sz w:val="24"/>
          <w:szCs w:val="24"/>
        </w:rPr>
        <w:t xml:space="preserve"> фото- и видеорепортажи о мероприятиях, проводимых в ГБУ </w:t>
      </w:r>
      <w:r w:rsidRPr="00D67700">
        <w:rPr>
          <w:sz w:val="24"/>
          <w:szCs w:val="24"/>
        </w:rPr>
        <w:t>ТЦСО «Фили-Давыдково», с последующим размещением в соцсетях и на сайте Учреждения.</w:t>
      </w:r>
    </w:p>
    <w:p w:rsidR="00670CC2" w:rsidRPr="00D67700" w:rsidRDefault="00670CC2" w:rsidP="00670CC2">
      <w:pPr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D67700">
        <w:rPr>
          <w:sz w:val="24"/>
          <w:szCs w:val="24"/>
        </w:rPr>
        <w:t>В Учреждении продолжалась работа с гражданами категории «группа риска», с которыми проводится ежеквартальный социальный патронаж с целью обеспечения безопасности одиноких и одиноко проживающих граждан пожилого возраста и инвалидов, предотвращения противоправных действий по отношению к ним, как к собственникам жилья, выявлялась нуждаемость в социальной помощи.</w:t>
      </w:r>
      <w:r w:rsidRPr="00D67700">
        <w:rPr>
          <w:color w:val="000000" w:themeColor="text1"/>
          <w:sz w:val="24"/>
          <w:szCs w:val="24"/>
        </w:rPr>
        <w:t xml:space="preserve"> </w:t>
      </w:r>
    </w:p>
    <w:p w:rsidR="001509B3" w:rsidRPr="00D67700" w:rsidRDefault="00CB45F4" w:rsidP="00670CC2">
      <w:pPr>
        <w:ind w:firstLine="567"/>
        <w:contextualSpacing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В</w:t>
      </w:r>
      <w:r w:rsidR="0096196B">
        <w:rPr>
          <w:color w:val="000000" w:themeColor="text1"/>
          <w:sz w:val="24"/>
          <w:szCs w:val="24"/>
        </w:rPr>
        <w:t xml:space="preserve"> 2016 году было организовано </w:t>
      </w:r>
      <w:r w:rsidR="0096196B" w:rsidRPr="00CB45F4">
        <w:rPr>
          <w:b/>
          <w:color w:val="000000" w:themeColor="text1"/>
          <w:sz w:val="24"/>
          <w:szCs w:val="24"/>
        </w:rPr>
        <w:t xml:space="preserve">529 </w:t>
      </w:r>
      <w:r w:rsidR="00A06F6A" w:rsidRPr="00CB45F4">
        <w:rPr>
          <w:b/>
          <w:color w:val="000000" w:themeColor="text1"/>
          <w:sz w:val="24"/>
          <w:szCs w:val="24"/>
        </w:rPr>
        <w:t>встреч</w:t>
      </w:r>
      <w:r w:rsidR="00A06F6A" w:rsidRPr="00D67700">
        <w:rPr>
          <w:color w:val="000000" w:themeColor="text1"/>
          <w:sz w:val="24"/>
          <w:szCs w:val="24"/>
        </w:rPr>
        <w:t xml:space="preserve"> администраци</w:t>
      </w:r>
      <w:r>
        <w:rPr>
          <w:color w:val="000000" w:themeColor="text1"/>
          <w:sz w:val="24"/>
          <w:szCs w:val="24"/>
        </w:rPr>
        <w:t>и</w:t>
      </w:r>
      <w:r w:rsidR="00A06F6A" w:rsidRPr="00D67700">
        <w:rPr>
          <w:color w:val="000000" w:themeColor="text1"/>
          <w:sz w:val="24"/>
          <w:szCs w:val="24"/>
        </w:rPr>
        <w:t xml:space="preserve"> и представител</w:t>
      </w:r>
      <w:r>
        <w:rPr>
          <w:color w:val="000000" w:themeColor="text1"/>
          <w:sz w:val="24"/>
          <w:szCs w:val="24"/>
        </w:rPr>
        <w:t>ей</w:t>
      </w:r>
      <w:r w:rsidR="00A06F6A" w:rsidRPr="00D67700">
        <w:rPr>
          <w:color w:val="000000" w:themeColor="text1"/>
          <w:sz w:val="24"/>
          <w:szCs w:val="24"/>
        </w:rPr>
        <w:t xml:space="preserve"> районных отделов социальной защиты населения</w:t>
      </w:r>
      <w:r w:rsidRPr="00CB45F4">
        <w:rPr>
          <w:color w:val="000000" w:themeColor="text1"/>
          <w:sz w:val="24"/>
          <w:szCs w:val="24"/>
        </w:rPr>
        <w:t xml:space="preserve"> </w:t>
      </w:r>
      <w:r w:rsidRPr="00D67700">
        <w:rPr>
          <w:color w:val="000000" w:themeColor="text1"/>
          <w:sz w:val="24"/>
          <w:szCs w:val="24"/>
        </w:rPr>
        <w:t>с населением район</w:t>
      </w:r>
      <w:r>
        <w:rPr>
          <w:color w:val="000000" w:themeColor="text1"/>
          <w:sz w:val="24"/>
          <w:szCs w:val="24"/>
        </w:rPr>
        <w:t>ов</w:t>
      </w:r>
      <w:r w:rsidRPr="00D67700">
        <w:rPr>
          <w:color w:val="000000" w:themeColor="text1"/>
          <w:sz w:val="24"/>
          <w:szCs w:val="24"/>
        </w:rPr>
        <w:t xml:space="preserve"> по разъяснению социальной программы, реализуемой в городе Москве, в районе</w:t>
      </w:r>
      <w:r w:rsidR="00A06F6A" w:rsidRPr="00D67700">
        <w:rPr>
          <w:color w:val="000000" w:themeColor="text1"/>
          <w:sz w:val="24"/>
          <w:szCs w:val="24"/>
        </w:rPr>
        <w:t>.</w:t>
      </w:r>
    </w:p>
    <w:p w:rsidR="00A06F6A" w:rsidRPr="00D67700" w:rsidRDefault="00A06F6A" w:rsidP="00A06F6A">
      <w:pPr>
        <w:pStyle w:val="a5"/>
        <w:spacing w:after="0"/>
        <w:ind w:left="0" w:firstLine="567"/>
        <w:jc w:val="both"/>
        <w:rPr>
          <w:bCs/>
          <w:iCs/>
        </w:rPr>
      </w:pPr>
    </w:p>
    <w:p w:rsidR="00A06F6A" w:rsidRPr="00D67700" w:rsidRDefault="000E5C7F" w:rsidP="00A06F6A">
      <w:pPr>
        <w:pStyle w:val="a5"/>
        <w:spacing w:after="0"/>
        <w:ind w:left="0" w:firstLine="567"/>
        <w:jc w:val="both"/>
        <w:rPr>
          <w:b/>
        </w:rPr>
      </w:pPr>
      <w:r>
        <w:rPr>
          <w:b/>
          <w:bCs/>
          <w:iCs/>
        </w:rPr>
        <w:t xml:space="preserve">4.7. </w:t>
      </w:r>
      <w:r w:rsidR="00A06F6A" w:rsidRPr="00D67700">
        <w:rPr>
          <w:b/>
          <w:bCs/>
          <w:iCs/>
        </w:rPr>
        <w:t>Отделение социального сопровождения</w:t>
      </w:r>
      <w:r w:rsidR="00A06F6A" w:rsidRPr="00D67700">
        <w:rPr>
          <w:b/>
          <w:i/>
          <w:iCs/>
        </w:rPr>
        <w:t xml:space="preserve"> </w:t>
      </w:r>
      <w:r w:rsidR="00A06F6A" w:rsidRPr="00D67700">
        <w:rPr>
          <w:b/>
        </w:rPr>
        <w:t>выпускников стационарных учреждений.</w:t>
      </w:r>
    </w:p>
    <w:p w:rsidR="00A06F6A" w:rsidRPr="000E4D83" w:rsidRDefault="000E4D83" w:rsidP="00A06F6A">
      <w:pPr>
        <w:ind w:firstLine="567"/>
        <w:jc w:val="both"/>
        <w:rPr>
          <w:sz w:val="24"/>
          <w:szCs w:val="24"/>
        </w:rPr>
      </w:pPr>
      <w:r w:rsidRPr="000E4D83">
        <w:rPr>
          <w:sz w:val="24"/>
          <w:szCs w:val="24"/>
        </w:rPr>
        <w:t>Н</w:t>
      </w:r>
      <w:r w:rsidR="00A06F6A" w:rsidRPr="000E4D83">
        <w:rPr>
          <w:sz w:val="24"/>
          <w:szCs w:val="24"/>
        </w:rPr>
        <w:t>а социальном сопровождении</w:t>
      </w:r>
      <w:r>
        <w:rPr>
          <w:sz w:val="24"/>
          <w:szCs w:val="24"/>
        </w:rPr>
        <w:t xml:space="preserve"> находится</w:t>
      </w:r>
      <w:r w:rsidRPr="000E4D83">
        <w:rPr>
          <w:sz w:val="24"/>
          <w:szCs w:val="24"/>
        </w:rPr>
        <w:t xml:space="preserve"> 7</w:t>
      </w:r>
      <w:r w:rsidR="0005319F">
        <w:rPr>
          <w:sz w:val="24"/>
          <w:szCs w:val="24"/>
        </w:rPr>
        <w:t>0</w:t>
      </w:r>
      <w:r>
        <w:rPr>
          <w:sz w:val="24"/>
          <w:szCs w:val="24"/>
        </w:rPr>
        <w:t xml:space="preserve"> выпускник</w:t>
      </w:r>
      <w:r w:rsidR="0005319F">
        <w:rPr>
          <w:sz w:val="24"/>
          <w:szCs w:val="24"/>
        </w:rPr>
        <w:t>ов</w:t>
      </w:r>
      <w:r>
        <w:rPr>
          <w:sz w:val="24"/>
          <w:szCs w:val="24"/>
        </w:rPr>
        <w:t xml:space="preserve"> от 18 лет и старше</w:t>
      </w:r>
      <w:r w:rsidRPr="000E4D83">
        <w:rPr>
          <w:sz w:val="24"/>
          <w:szCs w:val="24"/>
        </w:rPr>
        <w:t xml:space="preserve">. В районе Фили-Давыдково </w:t>
      </w:r>
      <w:r>
        <w:rPr>
          <w:sz w:val="24"/>
          <w:szCs w:val="24"/>
        </w:rPr>
        <w:t xml:space="preserve">проживают </w:t>
      </w:r>
      <w:r w:rsidR="00A06F6A" w:rsidRPr="000E4D83">
        <w:rPr>
          <w:sz w:val="24"/>
          <w:szCs w:val="24"/>
        </w:rPr>
        <w:t xml:space="preserve">39 человек, в районе Очаково-Матвеевское </w:t>
      </w:r>
      <w:r>
        <w:rPr>
          <w:sz w:val="24"/>
          <w:szCs w:val="24"/>
        </w:rPr>
        <w:t xml:space="preserve">– </w:t>
      </w:r>
      <w:r w:rsidR="00A06F6A" w:rsidRPr="000E4D83">
        <w:rPr>
          <w:sz w:val="24"/>
          <w:szCs w:val="24"/>
        </w:rPr>
        <w:t>3</w:t>
      </w:r>
      <w:r>
        <w:rPr>
          <w:sz w:val="24"/>
          <w:szCs w:val="24"/>
        </w:rPr>
        <w:t>1. Работа отделения</w:t>
      </w:r>
      <w:r w:rsidR="00A06F6A" w:rsidRPr="000E4D83">
        <w:rPr>
          <w:sz w:val="24"/>
          <w:szCs w:val="24"/>
        </w:rPr>
        <w:t xml:space="preserve"> направлена на социальную адаптацию и интеграцию данного контингента в общество.</w:t>
      </w:r>
    </w:p>
    <w:p w:rsidR="00B609B6" w:rsidRDefault="00B609B6" w:rsidP="00B609B6">
      <w:pPr>
        <w:ind w:firstLine="567"/>
        <w:jc w:val="center"/>
        <w:rPr>
          <w:b/>
          <w:sz w:val="24"/>
          <w:szCs w:val="24"/>
        </w:rPr>
      </w:pPr>
      <w:r w:rsidRPr="00B609B6">
        <w:rPr>
          <w:b/>
          <w:sz w:val="24"/>
          <w:szCs w:val="24"/>
        </w:rPr>
        <w:t>Занятость</w:t>
      </w:r>
    </w:p>
    <w:p w:rsidR="00B609B6" w:rsidRPr="00B609B6" w:rsidRDefault="00D04E54" w:rsidP="00D04E54">
      <w:pPr>
        <w:jc w:val="center"/>
        <w:rPr>
          <w:b/>
          <w:sz w:val="24"/>
          <w:szCs w:val="24"/>
        </w:rPr>
      </w:pPr>
      <w:r w:rsidRPr="0097205F">
        <w:rPr>
          <w:noProof/>
        </w:rPr>
        <w:drawing>
          <wp:inline distT="0" distB="0" distL="0" distR="0" wp14:anchorId="55355270" wp14:editId="79A882ED">
            <wp:extent cx="5385435" cy="1936377"/>
            <wp:effectExtent l="0" t="0" r="5715" b="698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702374" w:rsidRDefault="00702374" w:rsidP="00A06F6A">
      <w:pPr>
        <w:ind w:firstLine="567"/>
        <w:jc w:val="both"/>
        <w:rPr>
          <w:sz w:val="24"/>
          <w:szCs w:val="24"/>
        </w:rPr>
      </w:pPr>
      <w:r w:rsidRPr="0097205F">
        <w:rPr>
          <w:noProof/>
        </w:rPr>
        <w:lastRenderedPageBreak/>
        <w:drawing>
          <wp:inline distT="0" distB="0" distL="0" distR="0" wp14:anchorId="36BF38CB" wp14:editId="60F296FD">
            <wp:extent cx="5385435" cy="1872000"/>
            <wp:effectExtent l="0" t="0" r="571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556E4B" w:rsidRPr="00D67700" w:rsidRDefault="0062326D" w:rsidP="000E5C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По-прежнему</w:t>
      </w:r>
      <w:r w:rsidR="007C53D5">
        <w:rPr>
          <w:sz w:val="24"/>
          <w:szCs w:val="24"/>
        </w:rPr>
        <w:t xml:space="preserve"> </w:t>
      </w:r>
      <w:r>
        <w:rPr>
          <w:sz w:val="24"/>
          <w:szCs w:val="24"/>
        </w:rPr>
        <w:t>самыми востребованными являются социально-бытовые услуги. Специалисты помогают установить приборы учета воды, сопровождают в Центр госуслуг</w:t>
      </w:r>
      <w:r w:rsidR="004C26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6E4B" w:rsidRPr="00D67700">
        <w:rPr>
          <w:sz w:val="24"/>
          <w:szCs w:val="24"/>
        </w:rPr>
        <w:t>Провод</w:t>
      </w:r>
      <w:r w:rsidR="004C2629">
        <w:rPr>
          <w:sz w:val="24"/>
          <w:szCs w:val="24"/>
        </w:rPr>
        <w:t>я</w:t>
      </w:r>
      <w:r w:rsidR="00556E4B" w:rsidRPr="00D67700">
        <w:rPr>
          <w:sz w:val="24"/>
          <w:szCs w:val="24"/>
        </w:rPr>
        <w:t>т работ</w:t>
      </w:r>
      <w:r w:rsidR="004C2629">
        <w:rPr>
          <w:sz w:val="24"/>
          <w:szCs w:val="24"/>
        </w:rPr>
        <w:t>у</w:t>
      </w:r>
      <w:r w:rsidR="00556E4B" w:rsidRPr="00D67700">
        <w:rPr>
          <w:sz w:val="24"/>
          <w:szCs w:val="24"/>
        </w:rPr>
        <w:t xml:space="preserve"> по </w:t>
      </w:r>
      <w:r w:rsidR="004C2629">
        <w:rPr>
          <w:sz w:val="24"/>
          <w:szCs w:val="24"/>
        </w:rPr>
        <w:t xml:space="preserve">погашению долгов за коммунальные платежи, осуществляют контроль </w:t>
      </w:r>
      <w:r w:rsidR="00556E4B" w:rsidRPr="00D67700">
        <w:rPr>
          <w:sz w:val="24"/>
          <w:szCs w:val="24"/>
        </w:rPr>
        <w:t>своевременной оплаты коммунальных услуг, обуч</w:t>
      </w:r>
      <w:r w:rsidR="004C2629">
        <w:rPr>
          <w:sz w:val="24"/>
          <w:szCs w:val="24"/>
        </w:rPr>
        <w:t xml:space="preserve">ают навыкам жизни в социуме. Помогают с </w:t>
      </w:r>
      <w:r w:rsidR="00556E4B" w:rsidRPr="00D67700">
        <w:rPr>
          <w:sz w:val="24"/>
          <w:szCs w:val="24"/>
        </w:rPr>
        <w:t>трудоустройств</w:t>
      </w:r>
      <w:r w:rsidR="004C2629">
        <w:rPr>
          <w:sz w:val="24"/>
          <w:szCs w:val="24"/>
        </w:rPr>
        <w:t>ом</w:t>
      </w:r>
      <w:r w:rsidR="00556E4B" w:rsidRPr="00D67700">
        <w:rPr>
          <w:sz w:val="24"/>
          <w:szCs w:val="24"/>
        </w:rPr>
        <w:t>, помо</w:t>
      </w:r>
      <w:r w:rsidR="004C2629">
        <w:rPr>
          <w:sz w:val="24"/>
          <w:szCs w:val="24"/>
        </w:rPr>
        <w:t>гают</w:t>
      </w:r>
      <w:r w:rsidR="00556E4B" w:rsidRPr="00D67700">
        <w:rPr>
          <w:sz w:val="24"/>
          <w:szCs w:val="24"/>
        </w:rPr>
        <w:t xml:space="preserve"> в</w:t>
      </w:r>
      <w:r w:rsidR="000E5C7F">
        <w:rPr>
          <w:sz w:val="24"/>
          <w:szCs w:val="24"/>
        </w:rPr>
        <w:t xml:space="preserve"> </w:t>
      </w:r>
      <w:r w:rsidR="00556E4B" w:rsidRPr="00D67700">
        <w:rPr>
          <w:sz w:val="24"/>
          <w:szCs w:val="24"/>
        </w:rPr>
        <w:t xml:space="preserve">воспитании детей. </w:t>
      </w:r>
    </w:p>
    <w:p w:rsidR="007E5216" w:rsidRDefault="00556E4B" w:rsidP="00556E4B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Помощь выпускникам в адаптации в социуме ведется в тесном взаимодействии с органами опеки и попечительства, Методического совета Управления социальной защиты населения ЗАО г. Москвы, ОВД, КДН и ЗП, ОУФМС районов Дорогомилово, Очаково-Матвеевское, Фили-Давыдково. В сотрудничестве с благотворительными организациями «Соучастие в судьбе», Фонд формирования целевого капитала для поддержки социальных программ, «Партнерство ради Надежды», Центр равных возможностей «Верх». РОО «Общество детям», МЖК (Международный женский клуб, Благотворительный фонд «Волонтеры в помощь детям-сиротам»), ОАО «Мегафон», сотрудничество с ООО «МАРКЕТ-КОМ», «Торговый дом «Мегаполис» по трудоустройству детей-сирот. </w:t>
      </w:r>
    </w:p>
    <w:p w:rsidR="00556E4B" w:rsidRPr="00D67700" w:rsidRDefault="00556E4B" w:rsidP="00556E4B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 </w:t>
      </w:r>
    </w:p>
    <w:p w:rsidR="00300472" w:rsidRPr="00D67700" w:rsidRDefault="000E5C7F" w:rsidP="0030047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4.8. </w:t>
      </w:r>
      <w:r w:rsidR="00300472" w:rsidRPr="00D67700">
        <w:rPr>
          <w:b/>
          <w:sz w:val="24"/>
          <w:szCs w:val="24"/>
        </w:rPr>
        <w:t>Работа Пункта сбора и выдачи вещей, бывших в употреблении</w:t>
      </w:r>
    </w:p>
    <w:p w:rsidR="00300472" w:rsidRPr="00D67700" w:rsidRDefault="00300472" w:rsidP="00300472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 xml:space="preserve">В пункт сбора и выдачи вещей б/у от населения принимаются вещи, бывшие в употреблении, но в хорошем состоянии и выдаются после обработки нуждающимся гражданам, чтобы поддержать их в трудной жизненной ситуации, в Государственное казенное учреждение города Москвы Центр социальной адаптации «Люблино» для лиц без определенного места жительства и занятий и объединениям многодетных семей. </w:t>
      </w:r>
    </w:p>
    <w:p w:rsidR="00300472" w:rsidRPr="004465DA" w:rsidRDefault="00300472" w:rsidP="00300472">
      <w:pPr>
        <w:jc w:val="center"/>
        <w:rPr>
          <w:sz w:val="24"/>
          <w:szCs w:val="24"/>
        </w:rPr>
      </w:pPr>
      <w:r w:rsidRPr="004465DA">
        <w:rPr>
          <w:b/>
          <w:sz w:val="24"/>
          <w:szCs w:val="24"/>
        </w:rPr>
        <w:t>Анализ работы пункта в 2016 году</w:t>
      </w:r>
    </w:p>
    <w:p w:rsidR="00300472" w:rsidRDefault="00113801" w:rsidP="00300472">
      <w:pPr>
        <w:jc w:val="center"/>
        <w:rPr>
          <w:b/>
        </w:rPr>
      </w:pPr>
      <w:r w:rsidRPr="0097205F">
        <w:rPr>
          <w:rFonts w:eastAsiaTheme="minorHAnsi"/>
          <w:noProof/>
        </w:rPr>
        <w:drawing>
          <wp:inline distT="0" distB="0" distL="0" distR="0" wp14:anchorId="18BF2184" wp14:editId="7775840A">
            <wp:extent cx="4888800" cy="1562100"/>
            <wp:effectExtent l="0" t="0" r="762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300472" w:rsidRPr="00D67700" w:rsidRDefault="00300472" w:rsidP="002B0BF3">
      <w:pPr>
        <w:ind w:firstLine="567"/>
        <w:jc w:val="both"/>
        <w:rPr>
          <w:sz w:val="24"/>
          <w:szCs w:val="24"/>
        </w:rPr>
      </w:pPr>
      <w:r w:rsidRPr="00D67700">
        <w:rPr>
          <w:sz w:val="24"/>
          <w:szCs w:val="24"/>
        </w:rPr>
        <w:t>В прошедшем 2016 году сотрудники и жители обслуживаемых районов приняли участие в Акции по сбору зимних вещей для бездомных. Участвовали в ежегодной общегородской Акции «Семья помогает семье. Соберем детей в школу». Детям Донбасса к Новогоднему празднику сотрудниками Учреждения были приобретены и централизовано переданы нов</w:t>
      </w:r>
      <w:r w:rsidR="0005319F">
        <w:rPr>
          <w:sz w:val="24"/>
          <w:szCs w:val="24"/>
        </w:rPr>
        <w:t xml:space="preserve">огодние подарки. </w:t>
      </w:r>
      <w:r w:rsidRPr="00D67700">
        <w:rPr>
          <w:sz w:val="24"/>
          <w:szCs w:val="24"/>
        </w:rPr>
        <w:t xml:space="preserve">Принимали участие в сборе благотворительной помощи гражданам Сирийской Арабской Республике. </w:t>
      </w:r>
    </w:p>
    <w:p w:rsidR="00300472" w:rsidRPr="00D67700" w:rsidRDefault="00300472" w:rsidP="00300472">
      <w:pPr>
        <w:jc w:val="center"/>
        <w:rPr>
          <w:b/>
          <w:sz w:val="24"/>
          <w:szCs w:val="24"/>
        </w:rPr>
      </w:pPr>
    </w:p>
    <w:p w:rsidR="00300472" w:rsidRPr="00D67700" w:rsidRDefault="000E5C7F" w:rsidP="00300472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4.9. </w:t>
      </w:r>
      <w:r w:rsidR="00300472" w:rsidRPr="00D67700">
        <w:rPr>
          <w:b/>
          <w:sz w:val="24"/>
          <w:szCs w:val="24"/>
        </w:rPr>
        <w:t>Оказание дополнительных социальных услуг</w:t>
      </w:r>
    </w:p>
    <w:p w:rsidR="00300472" w:rsidRPr="00D67700" w:rsidRDefault="00205908" w:rsidP="00300472">
      <w:pPr>
        <w:ind w:firstLine="537"/>
        <w:jc w:val="both"/>
        <w:rPr>
          <w:color w:val="FF0000"/>
          <w:sz w:val="24"/>
          <w:szCs w:val="24"/>
        </w:rPr>
      </w:pPr>
      <w:r w:rsidRPr="002747DD">
        <w:rPr>
          <w:sz w:val="24"/>
          <w:szCs w:val="24"/>
        </w:rPr>
        <w:t>Прослеживается постепенное увеличение</w:t>
      </w:r>
      <w:r>
        <w:rPr>
          <w:sz w:val="24"/>
          <w:szCs w:val="24"/>
        </w:rPr>
        <w:t xml:space="preserve"> количества граждан, обратившихся за дополнительными социальными услугами (</w:t>
      </w:r>
      <w:r w:rsidRPr="0005319F">
        <w:rPr>
          <w:b/>
          <w:sz w:val="24"/>
          <w:szCs w:val="24"/>
        </w:rPr>
        <w:t>2507</w:t>
      </w:r>
      <w:r>
        <w:rPr>
          <w:sz w:val="24"/>
          <w:szCs w:val="24"/>
        </w:rPr>
        <w:t xml:space="preserve"> человек в 2016 году и </w:t>
      </w:r>
      <w:r w:rsidRPr="0005319F">
        <w:rPr>
          <w:b/>
          <w:sz w:val="24"/>
          <w:szCs w:val="24"/>
        </w:rPr>
        <w:t>2345</w:t>
      </w:r>
      <w:r>
        <w:rPr>
          <w:sz w:val="24"/>
          <w:szCs w:val="24"/>
        </w:rPr>
        <w:t xml:space="preserve"> человек в 2015 году), соответственно и увеличение поступивших средств</w:t>
      </w:r>
      <w:r w:rsidR="002B0B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00472" w:rsidRPr="00D67700">
        <w:rPr>
          <w:sz w:val="24"/>
          <w:szCs w:val="24"/>
        </w:rPr>
        <w:t>За прошедший 201</w:t>
      </w:r>
      <w:r w:rsidR="00670CC2" w:rsidRPr="00D67700">
        <w:rPr>
          <w:sz w:val="24"/>
          <w:szCs w:val="24"/>
        </w:rPr>
        <w:t>6</w:t>
      </w:r>
      <w:r w:rsidR="00300472" w:rsidRPr="00D67700">
        <w:rPr>
          <w:sz w:val="24"/>
          <w:szCs w:val="24"/>
        </w:rPr>
        <w:t xml:space="preserve"> год </w:t>
      </w:r>
      <w:r w:rsidR="002B0BF3">
        <w:rPr>
          <w:sz w:val="24"/>
          <w:szCs w:val="24"/>
        </w:rPr>
        <w:t xml:space="preserve">дополнительных </w:t>
      </w:r>
      <w:r w:rsidR="00300472" w:rsidRPr="00D67700">
        <w:rPr>
          <w:sz w:val="24"/>
          <w:szCs w:val="24"/>
        </w:rPr>
        <w:t xml:space="preserve">платных услуг было оказано </w:t>
      </w:r>
      <w:r w:rsidR="000A3EBA">
        <w:rPr>
          <w:sz w:val="24"/>
          <w:szCs w:val="24"/>
        </w:rPr>
        <w:t xml:space="preserve">на </w:t>
      </w:r>
      <w:r w:rsidR="000A3EBA" w:rsidRPr="002B0BF3">
        <w:rPr>
          <w:b/>
          <w:sz w:val="24"/>
          <w:szCs w:val="24"/>
        </w:rPr>
        <w:t>3 млн.145 тыс. рублей</w:t>
      </w:r>
      <w:r w:rsidR="000A3EBA">
        <w:rPr>
          <w:sz w:val="24"/>
          <w:szCs w:val="24"/>
        </w:rPr>
        <w:t xml:space="preserve">, что на 371 тысячу рублей больше, чем в 2015 году (2015 год- </w:t>
      </w:r>
      <w:r w:rsidR="00300472" w:rsidRPr="000A3EBA">
        <w:rPr>
          <w:b/>
          <w:sz w:val="24"/>
          <w:szCs w:val="24"/>
        </w:rPr>
        <w:t>2 млн. 7</w:t>
      </w:r>
      <w:r w:rsidR="000A3EBA" w:rsidRPr="000A3EBA">
        <w:rPr>
          <w:b/>
          <w:sz w:val="24"/>
          <w:szCs w:val="24"/>
        </w:rPr>
        <w:t>74</w:t>
      </w:r>
      <w:r w:rsidR="00300472" w:rsidRPr="000A3EBA">
        <w:rPr>
          <w:b/>
          <w:sz w:val="24"/>
          <w:szCs w:val="24"/>
        </w:rPr>
        <w:t xml:space="preserve"> тыс. рублей</w:t>
      </w:r>
      <w:r w:rsidR="000A3EBA">
        <w:rPr>
          <w:b/>
          <w:sz w:val="24"/>
          <w:szCs w:val="24"/>
        </w:rPr>
        <w:t>)</w:t>
      </w:r>
      <w:r w:rsidR="00300472" w:rsidRPr="000A3EBA">
        <w:rPr>
          <w:b/>
          <w:sz w:val="24"/>
          <w:szCs w:val="24"/>
        </w:rPr>
        <w:t>.</w:t>
      </w:r>
    </w:p>
    <w:p w:rsidR="00887E77" w:rsidRDefault="00887E77" w:rsidP="00670CC2">
      <w:pPr>
        <w:ind w:firstLine="537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363200" cy="1972800"/>
            <wp:effectExtent l="0" t="0" r="0" b="889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670CC2" w:rsidRPr="00D67700" w:rsidRDefault="00670CC2" w:rsidP="00670CC2">
      <w:pPr>
        <w:ind w:firstLine="537"/>
        <w:jc w:val="center"/>
        <w:rPr>
          <w:sz w:val="24"/>
          <w:szCs w:val="24"/>
        </w:rPr>
      </w:pPr>
      <w:r w:rsidRPr="00D67700">
        <w:rPr>
          <w:b/>
          <w:sz w:val="24"/>
          <w:szCs w:val="24"/>
        </w:rPr>
        <w:t>Заработано средств</w:t>
      </w:r>
    </w:p>
    <w:p w:rsidR="00300472" w:rsidRDefault="00670CC2" w:rsidP="00300472">
      <w:pPr>
        <w:ind w:firstLine="537"/>
        <w:jc w:val="center"/>
        <w:rPr>
          <w:b/>
        </w:rPr>
      </w:pPr>
      <w:r w:rsidRPr="0097205F">
        <w:rPr>
          <w:noProof/>
        </w:rPr>
        <w:drawing>
          <wp:inline distT="0" distB="0" distL="0" distR="0" wp14:anchorId="13DF4221" wp14:editId="76F8A096">
            <wp:extent cx="5579745" cy="1677600"/>
            <wp:effectExtent l="0" t="0" r="1905" b="1841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300472" w:rsidRPr="002747DD" w:rsidRDefault="002747DD" w:rsidP="00A24228">
      <w:pPr>
        <w:ind w:firstLine="5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Однако, работа </w:t>
      </w:r>
      <w:r w:rsidR="003F46CC">
        <w:rPr>
          <w:sz w:val="24"/>
          <w:szCs w:val="24"/>
        </w:rPr>
        <w:t>в этом направлении должна вестись более активно. Недостаточная информированность граждан и нежелание социальных работников оказывать дополнительные услуги – главные наши недоработки, которые мы должны устра</w:t>
      </w:r>
      <w:r w:rsidR="00887E77">
        <w:rPr>
          <w:sz w:val="24"/>
          <w:szCs w:val="24"/>
        </w:rPr>
        <w:t>нить</w:t>
      </w:r>
      <w:r w:rsidR="003F46CC">
        <w:rPr>
          <w:sz w:val="24"/>
          <w:szCs w:val="24"/>
        </w:rPr>
        <w:t xml:space="preserve"> в 2017 году</w:t>
      </w:r>
      <w:r w:rsidR="001E4EA9">
        <w:rPr>
          <w:sz w:val="24"/>
          <w:szCs w:val="24"/>
        </w:rPr>
        <w:t xml:space="preserve"> усилив информационную работу среди получателей социальных услуг и населения районов.</w:t>
      </w:r>
      <w:r>
        <w:rPr>
          <w:sz w:val="24"/>
          <w:szCs w:val="24"/>
        </w:rPr>
        <w:t xml:space="preserve">  </w:t>
      </w:r>
    </w:p>
    <w:p w:rsidR="002C75BA" w:rsidRDefault="002C75BA" w:rsidP="00E638F9">
      <w:pPr>
        <w:ind w:firstLine="567"/>
        <w:rPr>
          <w:b/>
          <w:sz w:val="24"/>
          <w:szCs w:val="24"/>
        </w:rPr>
      </w:pPr>
    </w:p>
    <w:p w:rsidR="00E638F9" w:rsidRPr="00D67700" w:rsidRDefault="000E5C7F" w:rsidP="00E638F9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4.10. </w:t>
      </w:r>
      <w:r w:rsidR="00E638F9" w:rsidRPr="00D67700">
        <w:rPr>
          <w:b/>
          <w:sz w:val="24"/>
          <w:szCs w:val="24"/>
        </w:rPr>
        <w:t>Отдел контроль качества, предоставляемых услуг</w:t>
      </w:r>
    </w:p>
    <w:p w:rsidR="00E638F9" w:rsidRPr="001537D8" w:rsidRDefault="00E638F9" w:rsidP="00E638F9">
      <w:pPr>
        <w:ind w:firstLine="537"/>
        <w:jc w:val="both"/>
        <w:rPr>
          <w:sz w:val="24"/>
          <w:szCs w:val="24"/>
        </w:rPr>
      </w:pPr>
      <w:r w:rsidRPr="001537D8">
        <w:rPr>
          <w:sz w:val="24"/>
          <w:szCs w:val="24"/>
        </w:rPr>
        <w:t>В своей работе Учреждение руководствуется Политикой в области качества предоставления услуг. В рамках реализации данной Политики отдел</w:t>
      </w:r>
      <w:r w:rsidR="001537D8">
        <w:rPr>
          <w:sz w:val="24"/>
          <w:szCs w:val="24"/>
        </w:rPr>
        <w:t>ом</w:t>
      </w:r>
      <w:r w:rsidRPr="001537D8">
        <w:rPr>
          <w:sz w:val="24"/>
          <w:szCs w:val="24"/>
        </w:rPr>
        <w:t xml:space="preserve"> </w:t>
      </w:r>
      <w:r w:rsidR="001537D8">
        <w:rPr>
          <w:sz w:val="24"/>
          <w:szCs w:val="24"/>
        </w:rPr>
        <w:t>в 2016 году проведен</w:t>
      </w:r>
      <w:r w:rsidR="00926300">
        <w:rPr>
          <w:sz w:val="24"/>
          <w:szCs w:val="24"/>
        </w:rPr>
        <w:t xml:space="preserve">ы </w:t>
      </w:r>
      <w:r w:rsidR="00926300" w:rsidRPr="00926300">
        <w:rPr>
          <w:b/>
          <w:sz w:val="24"/>
          <w:szCs w:val="24"/>
        </w:rPr>
        <w:t>9</w:t>
      </w:r>
      <w:r w:rsidR="00926300">
        <w:rPr>
          <w:b/>
          <w:sz w:val="24"/>
          <w:szCs w:val="24"/>
        </w:rPr>
        <w:t>2</w:t>
      </w:r>
      <w:r w:rsidR="00926300">
        <w:rPr>
          <w:sz w:val="24"/>
          <w:szCs w:val="24"/>
        </w:rPr>
        <w:t xml:space="preserve"> плановые проверки отделений центра и филиалов (тематических – 20, документарных – 26, комплексных – 28, фронтальных – 17, сравнительных – 1) и 3 внеплановые проверки.</w:t>
      </w:r>
      <w:r w:rsidR="00091015">
        <w:rPr>
          <w:sz w:val="24"/>
          <w:szCs w:val="24"/>
        </w:rPr>
        <w:t xml:space="preserve"> Проведен опрос удовлетворенности качеством предоставляемых услуг </w:t>
      </w:r>
      <w:r w:rsidR="00091015" w:rsidRPr="00A24228">
        <w:rPr>
          <w:b/>
          <w:sz w:val="24"/>
          <w:szCs w:val="24"/>
        </w:rPr>
        <w:t>3883</w:t>
      </w:r>
      <w:r w:rsidR="00091015">
        <w:rPr>
          <w:sz w:val="24"/>
          <w:szCs w:val="24"/>
        </w:rPr>
        <w:t xml:space="preserve"> получателей социальных услуг на дому. Только 8 человек </w:t>
      </w:r>
      <w:r w:rsidR="00A24228">
        <w:rPr>
          <w:sz w:val="24"/>
          <w:szCs w:val="24"/>
        </w:rPr>
        <w:t xml:space="preserve">высказали претензии к работе социальных работников. </w:t>
      </w:r>
      <w:r w:rsidR="009233C0">
        <w:rPr>
          <w:sz w:val="24"/>
          <w:szCs w:val="24"/>
        </w:rPr>
        <w:t>По итогам проверок проводились обс</w:t>
      </w:r>
      <w:r w:rsidR="00091015">
        <w:rPr>
          <w:sz w:val="24"/>
          <w:szCs w:val="24"/>
        </w:rPr>
        <w:t xml:space="preserve">уждения выявленных недостатков, их исправление. В 2016 году на </w:t>
      </w:r>
      <w:r w:rsidR="00091015" w:rsidRPr="00A24228">
        <w:rPr>
          <w:b/>
          <w:sz w:val="24"/>
          <w:szCs w:val="24"/>
        </w:rPr>
        <w:t>3</w:t>
      </w:r>
      <w:r w:rsidR="00091015">
        <w:rPr>
          <w:sz w:val="24"/>
          <w:szCs w:val="24"/>
        </w:rPr>
        <w:t xml:space="preserve"> сотрудников наложены дисциплинарные взыскания за ненадлежащее исполнение своих трудовых функций. </w:t>
      </w:r>
    </w:p>
    <w:p w:rsidR="002C75BA" w:rsidRPr="002C75BA" w:rsidRDefault="002C75BA" w:rsidP="002C75B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C75BA">
        <w:rPr>
          <w:rFonts w:eastAsiaTheme="minorHAnsi"/>
          <w:sz w:val="24"/>
          <w:szCs w:val="24"/>
          <w:lang w:eastAsia="en-US"/>
        </w:rPr>
        <w:t xml:space="preserve">На основании Федерального закона от 21.07.2014 г. №256 –ФЗ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с 2015 года </w:t>
      </w:r>
      <w:r>
        <w:rPr>
          <w:rFonts w:eastAsiaTheme="minorHAnsi"/>
          <w:sz w:val="24"/>
          <w:szCs w:val="24"/>
          <w:lang w:eastAsia="en-US"/>
        </w:rPr>
        <w:t xml:space="preserve">в учреждении </w:t>
      </w:r>
      <w:r w:rsidRPr="002C75BA">
        <w:rPr>
          <w:rFonts w:eastAsiaTheme="minorHAnsi"/>
          <w:sz w:val="24"/>
          <w:szCs w:val="24"/>
          <w:lang w:eastAsia="en-US"/>
        </w:rPr>
        <w:t>осуществляется независимая оценка качества оказания социальных услуг.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75BA">
        <w:rPr>
          <w:rFonts w:eastAsiaTheme="minorHAnsi"/>
          <w:sz w:val="24"/>
          <w:szCs w:val="24"/>
          <w:lang w:eastAsia="en-US"/>
        </w:rPr>
        <w:t>Основными критериями оценки качества являются полнота, своевременность и результативность.</w:t>
      </w:r>
    </w:p>
    <w:p w:rsidR="002C75BA" w:rsidRPr="002C75BA" w:rsidRDefault="002C75BA" w:rsidP="002C75B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C75BA">
        <w:rPr>
          <w:rFonts w:eastAsiaTheme="minorHAnsi"/>
          <w:sz w:val="24"/>
          <w:szCs w:val="24"/>
          <w:lang w:eastAsia="en-US"/>
        </w:rPr>
        <w:t>Полнота предоставления услуг обеспечивается наличием нормативно-правовой документации, доступным информированием, укомплектованностью квалифицированными кадрами и материально-техническим оснащением.</w:t>
      </w:r>
    </w:p>
    <w:p w:rsidR="007A361D" w:rsidRDefault="002C75BA" w:rsidP="002C75BA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C75BA">
        <w:rPr>
          <w:rFonts w:eastAsiaTheme="minorHAnsi"/>
          <w:sz w:val="24"/>
          <w:szCs w:val="24"/>
          <w:lang w:eastAsia="en-US"/>
        </w:rPr>
        <w:t>Социальные услуги предоставлялись с учетом соблюдением сроков оказания, адресного подхода и оперативности.</w:t>
      </w:r>
    </w:p>
    <w:p w:rsidR="002A5A3A" w:rsidRPr="00D67700" w:rsidRDefault="002A5A3A" w:rsidP="00F449D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0E5C7F" w:rsidRPr="000E5C7F" w:rsidRDefault="000E5C7F" w:rsidP="000E5C7F">
      <w:pPr>
        <w:pStyle w:val="ac"/>
        <w:numPr>
          <w:ilvl w:val="0"/>
          <w:numId w:val="13"/>
        </w:numPr>
        <w:jc w:val="both"/>
        <w:rPr>
          <w:rFonts w:eastAsiaTheme="minorHAnsi"/>
          <w:b/>
          <w:lang w:eastAsia="en-US"/>
        </w:rPr>
      </w:pPr>
      <w:r w:rsidRPr="000E5C7F">
        <w:rPr>
          <w:rFonts w:eastAsiaTheme="minorHAnsi"/>
          <w:b/>
          <w:lang w:eastAsia="en-US"/>
        </w:rPr>
        <w:t>Работа с ветеранами</w:t>
      </w:r>
    </w:p>
    <w:p w:rsidR="00706737" w:rsidRPr="00D67700" w:rsidRDefault="00706737" w:rsidP="0070673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Забота о ветеранах всегда была и остается одним из наиболее приоритетных направлений социальной защиты населения.</w:t>
      </w:r>
    </w:p>
    <w:p w:rsidR="00D67700" w:rsidRPr="00D67700" w:rsidRDefault="00F41461" w:rsidP="00D6770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районах обслуживания проживает </w:t>
      </w:r>
      <w:r w:rsidR="00293EDD" w:rsidRPr="00640410">
        <w:rPr>
          <w:rFonts w:eastAsiaTheme="minorHAnsi"/>
          <w:b/>
          <w:sz w:val="24"/>
          <w:szCs w:val="24"/>
          <w:lang w:eastAsia="en-US"/>
        </w:rPr>
        <w:t>2</w:t>
      </w:r>
      <w:r w:rsidRPr="00640410">
        <w:rPr>
          <w:rFonts w:eastAsiaTheme="minorHAnsi"/>
          <w:b/>
          <w:sz w:val="24"/>
          <w:szCs w:val="24"/>
          <w:lang w:eastAsia="en-US"/>
        </w:rPr>
        <w:t xml:space="preserve"> тыс.</w:t>
      </w:r>
      <w:r w:rsidR="00293EDD" w:rsidRPr="0064041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40410" w:rsidRPr="00640410">
        <w:rPr>
          <w:rFonts w:eastAsiaTheme="minorHAnsi"/>
          <w:b/>
          <w:sz w:val="24"/>
          <w:szCs w:val="24"/>
          <w:lang w:eastAsia="en-US"/>
        </w:rPr>
        <w:t>651</w:t>
      </w:r>
      <w:r w:rsidRPr="00D67700">
        <w:rPr>
          <w:rFonts w:eastAsiaTheme="minorHAnsi"/>
          <w:sz w:val="24"/>
          <w:szCs w:val="24"/>
          <w:lang w:eastAsia="en-US"/>
        </w:rPr>
        <w:t xml:space="preserve"> ветеран</w:t>
      </w:r>
      <w:r w:rsidR="00640410">
        <w:rPr>
          <w:rFonts w:eastAsiaTheme="minorHAnsi"/>
          <w:sz w:val="24"/>
          <w:szCs w:val="24"/>
          <w:lang w:eastAsia="en-US"/>
        </w:rPr>
        <w:t xml:space="preserve"> Великой Отечественной войны (ИВОВ – 100 чел., УВОВ - 376</w:t>
      </w:r>
      <w:r w:rsidR="00D67700" w:rsidRPr="00D67700">
        <w:rPr>
          <w:rFonts w:eastAsiaTheme="minorHAnsi"/>
          <w:sz w:val="24"/>
          <w:szCs w:val="24"/>
          <w:lang w:eastAsia="en-US"/>
        </w:rPr>
        <w:t xml:space="preserve">, тружеников тыла – </w:t>
      </w:r>
      <w:r w:rsidR="00640410" w:rsidRPr="00640410">
        <w:rPr>
          <w:rFonts w:eastAsiaTheme="minorHAnsi"/>
          <w:sz w:val="24"/>
          <w:szCs w:val="24"/>
          <w:lang w:eastAsia="en-US"/>
        </w:rPr>
        <w:t>2 175</w:t>
      </w:r>
      <w:r w:rsidR="00D67700" w:rsidRPr="00640410">
        <w:rPr>
          <w:rFonts w:eastAsiaTheme="minorHAnsi"/>
          <w:sz w:val="24"/>
          <w:szCs w:val="24"/>
          <w:lang w:eastAsia="en-US"/>
        </w:rPr>
        <w:t xml:space="preserve"> </w:t>
      </w:r>
      <w:r w:rsidR="00D67700" w:rsidRPr="00D67700">
        <w:rPr>
          <w:rFonts w:eastAsiaTheme="minorHAnsi"/>
          <w:sz w:val="24"/>
          <w:szCs w:val="24"/>
          <w:lang w:eastAsia="en-US"/>
        </w:rPr>
        <w:t>человек).</w:t>
      </w:r>
    </w:p>
    <w:p w:rsidR="00D67700" w:rsidRPr="00D67700" w:rsidRDefault="00D67700" w:rsidP="00D67700">
      <w:pPr>
        <w:pStyle w:val="ac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lastRenderedPageBreak/>
        <w:t xml:space="preserve">в районе Фили-Давыдково – </w:t>
      </w:r>
      <w:r w:rsidRPr="00A24228">
        <w:rPr>
          <w:rFonts w:eastAsiaTheme="minorHAnsi"/>
          <w:b/>
          <w:lang w:eastAsia="en-US"/>
        </w:rPr>
        <w:t>1</w:t>
      </w:r>
      <w:r w:rsidR="00640410" w:rsidRPr="00A24228">
        <w:rPr>
          <w:rFonts w:eastAsiaTheme="minorHAnsi"/>
          <w:b/>
          <w:lang w:eastAsia="en-US"/>
        </w:rPr>
        <w:t>129</w:t>
      </w:r>
      <w:r w:rsidRPr="00A24228">
        <w:rPr>
          <w:rFonts w:eastAsiaTheme="minorHAnsi"/>
          <w:b/>
          <w:lang w:eastAsia="en-US"/>
        </w:rPr>
        <w:t xml:space="preserve"> </w:t>
      </w:r>
      <w:r w:rsidRPr="00D67700">
        <w:rPr>
          <w:rFonts w:eastAsiaTheme="minorHAnsi"/>
          <w:lang w:eastAsia="en-US"/>
        </w:rPr>
        <w:t>человека</w:t>
      </w:r>
      <w:r w:rsidR="00640410">
        <w:rPr>
          <w:rFonts w:eastAsiaTheme="minorHAnsi"/>
          <w:lang w:eastAsia="en-US"/>
        </w:rPr>
        <w:t xml:space="preserve"> (ИВОВ – </w:t>
      </w:r>
      <w:r w:rsidR="009F7C69">
        <w:rPr>
          <w:rFonts w:eastAsiaTheme="minorHAnsi"/>
          <w:lang w:eastAsia="en-US"/>
        </w:rPr>
        <w:t>37</w:t>
      </w:r>
      <w:r w:rsidR="00640410">
        <w:rPr>
          <w:rFonts w:eastAsiaTheme="minorHAnsi"/>
          <w:lang w:eastAsia="en-US"/>
        </w:rPr>
        <w:t xml:space="preserve">, УВОВ – </w:t>
      </w:r>
      <w:r w:rsidR="009F7C69">
        <w:rPr>
          <w:rFonts w:eastAsiaTheme="minorHAnsi"/>
          <w:lang w:eastAsia="en-US"/>
        </w:rPr>
        <w:t>162</w:t>
      </w:r>
      <w:r w:rsidR="00640410">
        <w:rPr>
          <w:rFonts w:eastAsiaTheme="minorHAnsi"/>
          <w:lang w:eastAsia="en-US"/>
        </w:rPr>
        <w:t xml:space="preserve">, ВВОВ </w:t>
      </w:r>
      <w:r w:rsidR="009F7C69">
        <w:rPr>
          <w:rFonts w:eastAsiaTheme="minorHAnsi"/>
          <w:lang w:eastAsia="en-US"/>
        </w:rPr>
        <w:t>–</w:t>
      </w:r>
      <w:r w:rsidR="00640410">
        <w:rPr>
          <w:rFonts w:eastAsiaTheme="minorHAnsi"/>
          <w:lang w:eastAsia="en-US"/>
        </w:rPr>
        <w:t xml:space="preserve"> </w:t>
      </w:r>
      <w:r w:rsidR="009F7C69">
        <w:rPr>
          <w:rFonts w:eastAsiaTheme="minorHAnsi"/>
          <w:lang w:eastAsia="en-US"/>
        </w:rPr>
        <w:t>930)</w:t>
      </w:r>
    </w:p>
    <w:p w:rsidR="00D67700" w:rsidRPr="00D67700" w:rsidRDefault="00D67700" w:rsidP="00D67700">
      <w:pPr>
        <w:pStyle w:val="ac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>в районе Дорогомилово –</w:t>
      </w:r>
      <w:r w:rsidRPr="00A24228">
        <w:rPr>
          <w:rFonts w:eastAsiaTheme="minorHAnsi"/>
          <w:b/>
          <w:lang w:eastAsia="en-US"/>
        </w:rPr>
        <w:t>597</w:t>
      </w:r>
      <w:r w:rsidRPr="00D67700">
        <w:rPr>
          <w:rFonts w:eastAsiaTheme="minorHAnsi"/>
          <w:lang w:eastAsia="en-US"/>
        </w:rPr>
        <w:t xml:space="preserve"> человек</w:t>
      </w:r>
      <w:r w:rsidR="009F7C69">
        <w:rPr>
          <w:rFonts w:eastAsiaTheme="minorHAnsi"/>
          <w:lang w:eastAsia="en-US"/>
        </w:rPr>
        <w:t xml:space="preserve"> (ИВОВ – 38, УВОВ – 106, ВВОВ – 453)</w:t>
      </w:r>
    </w:p>
    <w:p w:rsidR="00D67700" w:rsidRPr="00D67700" w:rsidRDefault="00D67700" w:rsidP="00D67700">
      <w:pPr>
        <w:pStyle w:val="ac"/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Очаково-Матвеевское – </w:t>
      </w:r>
      <w:r w:rsidRPr="00A24228">
        <w:rPr>
          <w:rFonts w:eastAsiaTheme="minorHAnsi"/>
          <w:b/>
          <w:lang w:eastAsia="en-US"/>
        </w:rPr>
        <w:t>925</w:t>
      </w:r>
      <w:r w:rsidRPr="00D67700">
        <w:rPr>
          <w:rFonts w:eastAsiaTheme="minorHAnsi"/>
          <w:lang w:eastAsia="en-US"/>
        </w:rPr>
        <w:t xml:space="preserve"> человек</w:t>
      </w:r>
      <w:r w:rsidR="009F7C69">
        <w:rPr>
          <w:rFonts w:eastAsiaTheme="minorHAnsi"/>
          <w:lang w:eastAsia="en-US"/>
        </w:rPr>
        <w:t xml:space="preserve"> (ИВОВ – 25, УВОВ – 108, ВВОВ – 792)</w:t>
      </w:r>
    </w:p>
    <w:p w:rsidR="00D67700" w:rsidRPr="00D67700" w:rsidRDefault="00D67700" w:rsidP="00D6770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В рамках празднования 71-й годовщины Победы в Великой Отечественной войне</w:t>
      </w:r>
      <w:r w:rsidR="006A0E43">
        <w:rPr>
          <w:rFonts w:eastAsiaTheme="minorHAnsi"/>
          <w:sz w:val="24"/>
          <w:szCs w:val="24"/>
          <w:lang w:eastAsia="en-US"/>
        </w:rPr>
        <w:t xml:space="preserve"> и </w:t>
      </w:r>
      <w:r w:rsidR="009A27CC">
        <w:rPr>
          <w:rFonts w:eastAsiaTheme="minorHAnsi"/>
          <w:sz w:val="24"/>
          <w:szCs w:val="24"/>
          <w:lang w:eastAsia="en-US"/>
        </w:rPr>
        <w:t>начала контрнаступления под Москвой</w:t>
      </w:r>
      <w:r w:rsidRPr="00D67700">
        <w:rPr>
          <w:rFonts w:eastAsiaTheme="minorHAnsi"/>
          <w:sz w:val="24"/>
          <w:szCs w:val="24"/>
          <w:lang w:eastAsia="en-US"/>
        </w:rPr>
        <w:t xml:space="preserve"> с вручением праздничных продовольственных наборов и персональных поздравлений руководителя Департамента труда и социальной защиты населения города Москвы В.А. Петросяна были поздравлены </w:t>
      </w:r>
      <w:r w:rsidR="009A27CC" w:rsidRPr="00A24228">
        <w:rPr>
          <w:rFonts w:eastAsiaTheme="minorHAnsi"/>
          <w:b/>
          <w:sz w:val="24"/>
          <w:szCs w:val="24"/>
          <w:lang w:eastAsia="en-US"/>
        </w:rPr>
        <w:t>345</w:t>
      </w:r>
      <w:r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9A27CC">
        <w:rPr>
          <w:rFonts w:eastAsiaTheme="minorHAnsi"/>
          <w:sz w:val="24"/>
          <w:szCs w:val="24"/>
          <w:lang w:eastAsia="en-US"/>
        </w:rPr>
        <w:t>ветеранов</w:t>
      </w:r>
      <w:r w:rsidRPr="00D67700">
        <w:rPr>
          <w:rFonts w:eastAsiaTheme="minorHAnsi"/>
          <w:sz w:val="24"/>
          <w:szCs w:val="24"/>
          <w:lang w:eastAsia="en-US"/>
        </w:rPr>
        <w:t>, получающих социальные услуги в форме социального обслуживания на дому,</w:t>
      </w:r>
      <w:r w:rsidRPr="00D67700">
        <w:rPr>
          <w:rFonts w:eastAsiaTheme="minorHAnsi"/>
          <w:color w:val="E36C0A" w:themeColor="accent6" w:themeShade="BF"/>
          <w:sz w:val="24"/>
          <w:szCs w:val="24"/>
          <w:lang w:eastAsia="en-US"/>
        </w:rPr>
        <w:t xml:space="preserve"> </w:t>
      </w:r>
      <w:r w:rsidRPr="00D67700">
        <w:rPr>
          <w:rFonts w:eastAsiaTheme="minorHAnsi"/>
          <w:sz w:val="24"/>
          <w:szCs w:val="24"/>
          <w:lang w:eastAsia="en-US"/>
        </w:rPr>
        <w:t xml:space="preserve">из них </w:t>
      </w:r>
    </w:p>
    <w:p w:rsidR="00D67700" w:rsidRPr="00D67700" w:rsidRDefault="00D67700" w:rsidP="00D67700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Фили-Давыдково – </w:t>
      </w:r>
      <w:r w:rsidRPr="00A24228">
        <w:rPr>
          <w:rFonts w:eastAsiaTheme="minorHAnsi"/>
          <w:b/>
          <w:lang w:eastAsia="en-US"/>
        </w:rPr>
        <w:t>1</w:t>
      </w:r>
      <w:r w:rsidR="009A27CC" w:rsidRPr="00A24228">
        <w:rPr>
          <w:rFonts w:eastAsiaTheme="minorHAnsi"/>
          <w:b/>
          <w:lang w:eastAsia="en-US"/>
        </w:rPr>
        <w:t>78</w:t>
      </w:r>
      <w:r w:rsidRPr="00D67700">
        <w:rPr>
          <w:rFonts w:eastAsiaTheme="minorHAnsi"/>
          <w:lang w:eastAsia="en-US"/>
        </w:rPr>
        <w:t xml:space="preserve"> человек</w:t>
      </w:r>
    </w:p>
    <w:p w:rsidR="00D67700" w:rsidRPr="00D67700" w:rsidRDefault="00D67700" w:rsidP="00D67700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Дорогомилово – </w:t>
      </w:r>
      <w:r w:rsidRPr="00A24228">
        <w:rPr>
          <w:rFonts w:eastAsiaTheme="minorHAnsi"/>
          <w:b/>
          <w:lang w:eastAsia="en-US"/>
        </w:rPr>
        <w:t>1</w:t>
      </w:r>
      <w:r w:rsidR="009A27CC" w:rsidRPr="00A24228">
        <w:rPr>
          <w:rFonts w:eastAsiaTheme="minorHAnsi"/>
          <w:b/>
          <w:lang w:eastAsia="en-US"/>
        </w:rPr>
        <w:t>05</w:t>
      </w:r>
      <w:r w:rsidRPr="00D67700">
        <w:rPr>
          <w:rFonts w:eastAsiaTheme="minorHAnsi"/>
          <w:lang w:eastAsia="en-US"/>
        </w:rPr>
        <w:t xml:space="preserve"> человек</w:t>
      </w:r>
    </w:p>
    <w:p w:rsidR="00D67700" w:rsidRPr="00D67700" w:rsidRDefault="00D67700" w:rsidP="00D67700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D67700">
        <w:rPr>
          <w:rFonts w:eastAsiaTheme="minorHAnsi"/>
          <w:lang w:eastAsia="en-US"/>
        </w:rPr>
        <w:t xml:space="preserve">в районе Очаково-Матвеевское – </w:t>
      </w:r>
      <w:r w:rsidRPr="00A24228">
        <w:rPr>
          <w:rFonts w:eastAsiaTheme="minorHAnsi"/>
          <w:b/>
          <w:lang w:eastAsia="en-US"/>
        </w:rPr>
        <w:t>6</w:t>
      </w:r>
      <w:r w:rsidR="009A27CC" w:rsidRPr="00A24228">
        <w:rPr>
          <w:rFonts w:eastAsiaTheme="minorHAnsi"/>
          <w:b/>
          <w:lang w:eastAsia="en-US"/>
        </w:rPr>
        <w:t>2</w:t>
      </w:r>
      <w:r w:rsidRPr="00D67700">
        <w:rPr>
          <w:rFonts w:eastAsiaTheme="minorHAnsi"/>
          <w:lang w:eastAsia="en-US"/>
        </w:rPr>
        <w:t xml:space="preserve"> человек</w:t>
      </w:r>
      <w:r w:rsidR="009A27CC">
        <w:rPr>
          <w:rFonts w:eastAsiaTheme="minorHAnsi"/>
          <w:lang w:eastAsia="en-US"/>
        </w:rPr>
        <w:t>а</w:t>
      </w:r>
      <w:r w:rsidRPr="00D67700">
        <w:rPr>
          <w:rFonts w:eastAsiaTheme="minorHAnsi"/>
          <w:lang w:eastAsia="en-US"/>
        </w:rPr>
        <w:t>.</w:t>
      </w:r>
    </w:p>
    <w:p w:rsidR="00D67700" w:rsidRPr="00D67700" w:rsidRDefault="00D67700" w:rsidP="00D6770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Правительством Москвы реализуется значительный комплекс мер, направленных на социальную поддержку ветеранов: </w:t>
      </w:r>
    </w:p>
    <w:p w:rsidR="00706737" w:rsidRPr="00D67700" w:rsidRDefault="00D67700" w:rsidP="0070673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- В Москве с 2011 года используется система «Тревожная кнопка</w:t>
      </w:r>
      <w:r w:rsidR="00706737" w:rsidRPr="00D67700">
        <w:rPr>
          <w:rFonts w:eastAsiaTheme="minorHAnsi"/>
          <w:sz w:val="24"/>
          <w:szCs w:val="24"/>
          <w:lang w:eastAsia="en-US"/>
        </w:rPr>
        <w:t>» для организации неотложной помощи одиноким ветеранам войны: на сегодняшний день устройствами «Тревожной кнопки» обеспечено 100% инвалидов и участников Великой Отечественной войны, изъявивших желание их получить.</w:t>
      </w:r>
    </w:p>
    <w:p w:rsidR="00173E00" w:rsidRPr="00D67700" w:rsidRDefault="004A0A62" w:rsidP="009A27C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- 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Продолжена работа Службы сиделок при Московском Доме ветеранов войн и Вооруженных Сил: в 2016 году ее услугами охвачено </w:t>
      </w:r>
      <w:r w:rsidR="009A27CC" w:rsidRPr="009A27CC">
        <w:rPr>
          <w:rFonts w:eastAsiaTheme="minorHAnsi"/>
          <w:b/>
          <w:sz w:val="24"/>
          <w:szCs w:val="24"/>
          <w:lang w:eastAsia="en-US"/>
        </w:rPr>
        <w:t>19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 одиноких лежачих фронтовиков</w:t>
      </w:r>
      <w:r w:rsidR="00173E00" w:rsidRPr="00D67700">
        <w:rPr>
          <w:rFonts w:eastAsiaTheme="minorHAnsi"/>
          <w:sz w:val="24"/>
          <w:szCs w:val="24"/>
          <w:lang w:eastAsia="en-US"/>
        </w:rPr>
        <w:t>.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 </w:t>
      </w:r>
    </w:p>
    <w:p w:rsidR="001669E9" w:rsidRPr="00D67700" w:rsidRDefault="004A0A62" w:rsidP="0070673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- 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В 2016 году адресная социальная помощь в виде товаров длительного пользования была оказана </w:t>
      </w:r>
      <w:r w:rsidR="009A27CC" w:rsidRPr="009A27CC">
        <w:rPr>
          <w:rFonts w:eastAsiaTheme="minorHAnsi"/>
          <w:b/>
          <w:sz w:val="24"/>
          <w:szCs w:val="24"/>
          <w:lang w:eastAsia="en-US"/>
        </w:rPr>
        <w:t>203</w:t>
      </w:r>
      <w:r w:rsidR="009A27CC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706737" w:rsidRPr="00D67700">
        <w:rPr>
          <w:rFonts w:eastAsiaTheme="minorHAnsi"/>
          <w:sz w:val="24"/>
          <w:szCs w:val="24"/>
          <w:lang w:eastAsia="en-US"/>
        </w:rPr>
        <w:t>ветеранам.</w:t>
      </w:r>
    </w:p>
    <w:p w:rsidR="001669E9" w:rsidRPr="00D67700" w:rsidRDefault="004A0A62" w:rsidP="000455D0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- С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 2012 года</w:t>
      </w:r>
      <w:r w:rsidR="008C43D6" w:rsidRPr="00D67700">
        <w:rPr>
          <w:rFonts w:eastAsiaTheme="minorHAnsi"/>
          <w:sz w:val="24"/>
          <w:szCs w:val="24"/>
          <w:lang w:eastAsia="en-US"/>
        </w:rPr>
        <w:t xml:space="preserve"> совместно с районными отделами социальной защиты населения</w:t>
      </w:r>
      <w:r w:rsidR="00706737" w:rsidRPr="00D67700">
        <w:rPr>
          <w:rFonts w:eastAsiaTheme="minorHAnsi"/>
          <w:sz w:val="24"/>
          <w:szCs w:val="24"/>
          <w:lang w:eastAsia="en-US"/>
        </w:rPr>
        <w:t xml:space="preserve"> проводится работа по вручению персональных поздравлений Президента России ветеранам Великой Отечественной войны с юбилейными днями рождения, начиная с 90-летия: в результате проведенной работы своевременно и адресно вручены поздравления, памятные подарки.</w:t>
      </w:r>
    </w:p>
    <w:p w:rsidR="00461CCB" w:rsidRPr="00D67700" w:rsidRDefault="00461CCB" w:rsidP="00461CCB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67700">
        <w:rPr>
          <w:rFonts w:eastAsiaTheme="minorHAnsi"/>
          <w:bCs/>
          <w:sz w:val="24"/>
          <w:szCs w:val="24"/>
          <w:lang w:eastAsia="en-US"/>
        </w:rPr>
        <w:t xml:space="preserve">В 2016 году членами клуба «Патриот», объединяющего молодых инвалидов, проводились встречи с ветеранами. В рамках Общегородской мемориально-патронатной благотворительной акции осуществлялись работы по поддержанию в порядке мемориальных досок героев районов. </w:t>
      </w:r>
    </w:p>
    <w:p w:rsidR="00461CCB" w:rsidRPr="00D67700" w:rsidRDefault="00461CCB" w:rsidP="00461CCB">
      <w:pPr>
        <w:ind w:firstLine="567"/>
        <w:jc w:val="both"/>
        <w:rPr>
          <w:rFonts w:eastAsiaTheme="minorHAnsi"/>
          <w:bCs/>
          <w:sz w:val="24"/>
          <w:szCs w:val="24"/>
          <w:lang w:eastAsia="en-US"/>
        </w:rPr>
      </w:pPr>
      <w:r w:rsidRPr="00D67700">
        <w:rPr>
          <w:rFonts w:eastAsiaTheme="minorHAnsi"/>
          <w:bCs/>
          <w:sz w:val="24"/>
          <w:szCs w:val="24"/>
          <w:lang w:eastAsia="en-US"/>
        </w:rPr>
        <w:t xml:space="preserve">Волонтеры провели традиционную благотворительную акцию «Помоги ветерану» в ходе, которой </w:t>
      </w:r>
      <w:r w:rsidR="00C2363F" w:rsidRPr="00D67700">
        <w:rPr>
          <w:rFonts w:eastAsiaTheme="minorHAnsi"/>
          <w:bCs/>
          <w:sz w:val="24"/>
          <w:szCs w:val="24"/>
          <w:lang w:eastAsia="en-US"/>
        </w:rPr>
        <w:t xml:space="preserve">одиноким ветеранам была оказана помощь по уборке квартир, мытью окон, наведению порядка на балконах. В акции по уборке квартир ветеранам приняли участие 18 волонтеров </w:t>
      </w:r>
      <w:r w:rsidRPr="00D67700">
        <w:rPr>
          <w:rFonts w:eastAsiaTheme="minorHAnsi"/>
          <w:bCs/>
          <w:sz w:val="24"/>
          <w:szCs w:val="24"/>
          <w:lang w:eastAsia="en-US"/>
        </w:rPr>
        <w:t>приведены в порядок квартиры 52 ветеранов Великой Отечественной войны.</w:t>
      </w:r>
    </w:p>
    <w:p w:rsidR="00461CCB" w:rsidRPr="00D67700" w:rsidRDefault="00461CCB" w:rsidP="00C2363F">
      <w:pPr>
        <w:rPr>
          <w:color w:val="000000"/>
          <w:sz w:val="24"/>
          <w:szCs w:val="24"/>
        </w:rPr>
      </w:pPr>
    </w:p>
    <w:p w:rsidR="00C2363F" w:rsidRDefault="00BA0A01" w:rsidP="008C43D6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В 2016 году работа Учреждения осуществлялась в тесном взаимодействии с различными государственными, общественными, некоммерческими организациями. Совместно с районными отделами социальной защиты населения проводились встречи с жителями районов </w:t>
      </w:r>
      <w:r w:rsidR="008C43D6" w:rsidRPr="00D67700">
        <w:rPr>
          <w:rFonts w:eastAsiaTheme="minorHAnsi"/>
          <w:sz w:val="24"/>
          <w:szCs w:val="24"/>
          <w:lang w:eastAsia="en-US"/>
        </w:rPr>
        <w:t>на</w:t>
      </w:r>
      <w:r w:rsidRPr="00D67700">
        <w:rPr>
          <w:rFonts w:eastAsiaTheme="minorHAnsi"/>
          <w:sz w:val="24"/>
          <w:szCs w:val="24"/>
          <w:lang w:eastAsia="en-US"/>
        </w:rPr>
        <w:t xml:space="preserve"> тем</w:t>
      </w:r>
      <w:r w:rsidR="008C43D6" w:rsidRPr="00D67700">
        <w:rPr>
          <w:rFonts w:eastAsiaTheme="minorHAnsi"/>
          <w:sz w:val="24"/>
          <w:szCs w:val="24"/>
          <w:lang w:eastAsia="en-US"/>
        </w:rPr>
        <w:t>у</w:t>
      </w:r>
      <w:r w:rsidRPr="00D67700">
        <w:rPr>
          <w:color w:val="000000"/>
          <w:sz w:val="24"/>
          <w:szCs w:val="24"/>
        </w:rPr>
        <w:t xml:space="preserve"> </w:t>
      </w:r>
      <w:r w:rsidR="008C43D6" w:rsidRPr="00D67700">
        <w:rPr>
          <w:color w:val="000000"/>
          <w:sz w:val="24"/>
          <w:szCs w:val="24"/>
        </w:rPr>
        <w:t>«</w:t>
      </w:r>
      <w:r w:rsidRPr="00D67700">
        <w:rPr>
          <w:color w:val="000000"/>
          <w:sz w:val="24"/>
          <w:szCs w:val="24"/>
        </w:rPr>
        <w:t>Меры социальной поддержки жителей района</w:t>
      </w:r>
      <w:r w:rsidR="008C43D6" w:rsidRPr="00D67700">
        <w:rPr>
          <w:color w:val="000000"/>
          <w:sz w:val="24"/>
          <w:szCs w:val="24"/>
        </w:rPr>
        <w:t>»</w:t>
      </w:r>
      <w:r w:rsidRPr="00D67700">
        <w:rPr>
          <w:color w:val="000000"/>
          <w:sz w:val="24"/>
          <w:szCs w:val="24"/>
        </w:rPr>
        <w:t>,</w:t>
      </w:r>
      <w:r w:rsidRPr="00D67700">
        <w:rPr>
          <w:rFonts w:eastAsiaTheme="minorHAnsi"/>
          <w:sz w:val="24"/>
          <w:szCs w:val="24"/>
          <w:lang w:eastAsia="en-US"/>
        </w:rPr>
        <w:t xml:space="preserve"> </w:t>
      </w:r>
      <w:r w:rsidRPr="00D67700">
        <w:rPr>
          <w:color w:val="000000"/>
          <w:sz w:val="24"/>
          <w:szCs w:val="24"/>
        </w:rPr>
        <w:t>информационно-разъяснительная работа по Федеральному закону</w:t>
      </w:r>
      <w:r w:rsidR="008C43D6" w:rsidRPr="00D67700">
        <w:rPr>
          <w:color w:val="000000"/>
          <w:sz w:val="24"/>
          <w:szCs w:val="24"/>
        </w:rPr>
        <w:t xml:space="preserve"> о социальном обслуживании</w:t>
      </w:r>
      <w:r w:rsidRPr="00D67700">
        <w:rPr>
          <w:rFonts w:eastAsiaTheme="minorHAnsi"/>
          <w:sz w:val="24"/>
          <w:szCs w:val="24"/>
          <w:lang w:eastAsia="en-US"/>
        </w:rPr>
        <w:t>; учреждения здравоохранения, культуры, образования участвовали в работе лекториев; совместно с управлением физкультуры и спорта проводились окружные и районные спортивные мероприятия.</w:t>
      </w:r>
    </w:p>
    <w:p w:rsidR="002C75BA" w:rsidRPr="00D67700" w:rsidRDefault="002C75BA" w:rsidP="008C43D6">
      <w:pPr>
        <w:ind w:firstLine="567"/>
        <w:jc w:val="both"/>
        <w:rPr>
          <w:color w:val="000000"/>
          <w:sz w:val="24"/>
          <w:szCs w:val="24"/>
        </w:rPr>
      </w:pPr>
    </w:p>
    <w:p w:rsidR="008C43D6" w:rsidRPr="00D67700" w:rsidRDefault="008C43D6" w:rsidP="00BA0A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9A27CC" w:rsidRPr="009A27CC" w:rsidRDefault="009A27CC" w:rsidP="009A27CC">
      <w:pPr>
        <w:pStyle w:val="ac"/>
        <w:numPr>
          <w:ilvl w:val="0"/>
          <w:numId w:val="13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Информационная открытость</w:t>
      </w:r>
    </w:p>
    <w:p w:rsidR="008C43D6" w:rsidRPr="00D67700" w:rsidRDefault="00A35A06" w:rsidP="00BA0A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>Реализуя статью 13 Информационная открытость поставщиков социальных услуг Федерального Закона</w:t>
      </w:r>
      <w:r w:rsidR="008C43D6" w:rsidRPr="00D67700">
        <w:rPr>
          <w:rFonts w:eastAsiaTheme="minorHAnsi"/>
          <w:sz w:val="24"/>
          <w:szCs w:val="24"/>
          <w:lang w:eastAsia="en-US"/>
        </w:rPr>
        <w:t xml:space="preserve"> от 28 декабря 2013 г. № 442-ФЗ «Об основах социального обслуживания граждан в Российской Федерации» </w:t>
      </w:r>
      <w:r w:rsidRPr="00D67700">
        <w:rPr>
          <w:rFonts w:eastAsiaTheme="minorHAnsi"/>
          <w:sz w:val="24"/>
          <w:szCs w:val="24"/>
          <w:lang w:eastAsia="en-US"/>
        </w:rPr>
        <w:t>функционирует сайт Учреждения (fd-zao.ru)</w:t>
      </w:r>
      <w:r w:rsidR="008C43D6" w:rsidRPr="00D67700">
        <w:rPr>
          <w:rFonts w:eastAsiaTheme="minorHAnsi"/>
          <w:sz w:val="24"/>
          <w:szCs w:val="24"/>
          <w:lang w:eastAsia="en-US"/>
        </w:rPr>
        <w:t>.</w:t>
      </w:r>
      <w:r w:rsidRPr="00D67700">
        <w:rPr>
          <w:rFonts w:eastAsiaTheme="minorHAnsi"/>
          <w:sz w:val="24"/>
          <w:szCs w:val="24"/>
          <w:lang w:eastAsia="en-US"/>
        </w:rPr>
        <w:t xml:space="preserve"> </w:t>
      </w:r>
      <w:r w:rsidR="008C43D6" w:rsidRPr="00D67700">
        <w:rPr>
          <w:rFonts w:eastAsiaTheme="minorHAnsi"/>
          <w:sz w:val="24"/>
          <w:szCs w:val="24"/>
          <w:lang w:eastAsia="en-US"/>
        </w:rPr>
        <w:t>Сайт дает</w:t>
      </w:r>
      <w:r w:rsidRPr="00D67700">
        <w:rPr>
          <w:rFonts w:eastAsiaTheme="minorHAnsi"/>
          <w:sz w:val="24"/>
          <w:szCs w:val="24"/>
          <w:lang w:eastAsia="en-US"/>
        </w:rPr>
        <w:t xml:space="preserve"> возможность получить он-</w:t>
      </w:r>
      <w:proofErr w:type="spellStart"/>
      <w:r w:rsidRPr="00D67700">
        <w:rPr>
          <w:rFonts w:eastAsiaTheme="minorHAnsi"/>
          <w:sz w:val="24"/>
          <w:szCs w:val="24"/>
          <w:lang w:eastAsia="en-US"/>
        </w:rPr>
        <w:t>лайн</w:t>
      </w:r>
      <w:proofErr w:type="spellEnd"/>
      <w:r w:rsidRPr="00D67700">
        <w:rPr>
          <w:rFonts w:eastAsiaTheme="minorHAnsi"/>
          <w:sz w:val="24"/>
          <w:szCs w:val="24"/>
          <w:lang w:eastAsia="en-US"/>
        </w:rPr>
        <w:t xml:space="preserve"> консультацию специалистов, </w:t>
      </w:r>
      <w:r w:rsidR="008C43D6" w:rsidRPr="00D67700">
        <w:rPr>
          <w:rFonts w:eastAsiaTheme="minorHAnsi"/>
          <w:sz w:val="24"/>
          <w:szCs w:val="24"/>
          <w:lang w:eastAsia="en-US"/>
        </w:rPr>
        <w:t xml:space="preserve">на страничках </w:t>
      </w:r>
      <w:r w:rsidRPr="00D67700">
        <w:rPr>
          <w:rFonts w:eastAsiaTheme="minorHAnsi"/>
          <w:sz w:val="24"/>
          <w:szCs w:val="24"/>
          <w:lang w:eastAsia="en-US"/>
        </w:rPr>
        <w:t>размещаются объявления, планы проведения мероприятий</w:t>
      </w:r>
      <w:r w:rsidR="008C43D6" w:rsidRPr="00D67700">
        <w:rPr>
          <w:rFonts w:eastAsiaTheme="minorHAnsi"/>
          <w:sz w:val="24"/>
          <w:szCs w:val="24"/>
          <w:lang w:eastAsia="en-US"/>
        </w:rPr>
        <w:t xml:space="preserve">, организована информационно-просветительская работа среди населения о работе </w:t>
      </w:r>
      <w:r w:rsidR="009A27CC">
        <w:rPr>
          <w:rFonts w:eastAsiaTheme="minorHAnsi"/>
          <w:sz w:val="24"/>
          <w:szCs w:val="24"/>
          <w:lang w:eastAsia="en-US"/>
        </w:rPr>
        <w:t>ц</w:t>
      </w:r>
      <w:r w:rsidR="008C43D6" w:rsidRPr="00D67700">
        <w:rPr>
          <w:rFonts w:eastAsiaTheme="minorHAnsi"/>
          <w:sz w:val="24"/>
          <w:szCs w:val="24"/>
          <w:lang w:eastAsia="en-US"/>
        </w:rPr>
        <w:t>ентра и его филиалов, о предоставляемых социальных услугах в условиях Федерального Закона</w:t>
      </w:r>
      <w:r w:rsidRPr="00D67700">
        <w:rPr>
          <w:rFonts w:eastAsiaTheme="minorHAnsi"/>
          <w:sz w:val="24"/>
          <w:szCs w:val="24"/>
          <w:lang w:eastAsia="en-US"/>
        </w:rPr>
        <w:t xml:space="preserve">. </w:t>
      </w:r>
    </w:p>
    <w:p w:rsidR="008C43D6" w:rsidRPr="00D67700" w:rsidRDefault="00A35A06" w:rsidP="00BA0A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t xml:space="preserve">Учреждение является активным пользователем социальных сетей, так на страничке Фейсбука регулярно выкладывается информация о прошедших мероприятиях. </w:t>
      </w:r>
    </w:p>
    <w:p w:rsidR="00FC3E81" w:rsidRPr="00D67700" w:rsidRDefault="00BA0A01" w:rsidP="00BA0A01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67700">
        <w:rPr>
          <w:rFonts w:eastAsiaTheme="minorHAnsi"/>
          <w:sz w:val="24"/>
          <w:szCs w:val="24"/>
          <w:lang w:eastAsia="en-US"/>
        </w:rPr>
        <w:lastRenderedPageBreak/>
        <w:t xml:space="preserve">В 2016 году </w:t>
      </w:r>
      <w:r w:rsidRPr="009A27CC">
        <w:rPr>
          <w:rFonts w:eastAsiaTheme="minorHAnsi"/>
          <w:b/>
          <w:sz w:val="24"/>
          <w:szCs w:val="24"/>
          <w:lang w:eastAsia="en-US"/>
        </w:rPr>
        <w:t>387</w:t>
      </w:r>
      <w:r w:rsidR="00A35A06" w:rsidRPr="00D67700">
        <w:rPr>
          <w:rFonts w:eastAsiaTheme="minorHAnsi"/>
          <w:sz w:val="24"/>
          <w:szCs w:val="24"/>
          <w:lang w:eastAsia="en-US"/>
        </w:rPr>
        <w:t xml:space="preserve"> пенсионеров и инвалидов</w:t>
      </w:r>
      <w:r w:rsidRPr="00D67700">
        <w:rPr>
          <w:rFonts w:eastAsiaTheme="minorHAnsi"/>
          <w:sz w:val="24"/>
          <w:szCs w:val="24"/>
          <w:lang w:eastAsia="en-US"/>
        </w:rPr>
        <w:t xml:space="preserve"> были обучены</w:t>
      </w:r>
      <w:r w:rsidR="00A35A06" w:rsidRPr="00D67700">
        <w:rPr>
          <w:rFonts w:eastAsiaTheme="minorHAnsi"/>
          <w:sz w:val="24"/>
          <w:szCs w:val="24"/>
          <w:lang w:eastAsia="en-US"/>
        </w:rPr>
        <w:t xml:space="preserve"> основам работы на компьютере, работе с порталом предоставления государственных и муниципальных услуг, «Активный гражданин».</w:t>
      </w:r>
    </w:p>
    <w:p w:rsidR="00BA0A01" w:rsidRPr="00D67700" w:rsidRDefault="00874D9A" w:rsidP="00A35A06">
      <w:pPr>
        <w:ind w:firstLine="567"/>
        <w:contextualSpacing/>
        <w:jc w:val="both"/>
        <w:rPr>
          <w:sz w:val="24"/>
          <w:szCs w:val="24"/>
        </w:rPr>
      </w:pPr>
      <w:r w:rsidRPr="00D67700">
        <w:rPr>
          <w:sz w:val="24"/>
          <w:szCs w:val="24"/>
        </w:rPr>
        <w:t>С</w:t>
      </w:r>
      <w:r w:rsidR="00C72C64" w:rsidRPr="00D67700">
        <w:rPr>
          <w:sz w:val="24"/>
          <w:szCs w:val="24"/>
        </w:rPr>
        <w:t>пециалистами осуществля</w:t>
      </w:r>
      <w:r w:rsidRPr="00D67700">
        <w:rPr>
          <w:sz w:val="24"/>
          <w:szCs w:val="24"/>
        </w:rPr>
        <w:t>лась</w:t>
      </w:r>
      <w:r w:rsidR="00C72C64" w:rsidRPr="00D67700">
        <w:rPr>
          <w:sz w:val="24"/>
          <w:szCs w:val="24"/>
        </w:rPr>
        <w:t xml:space="preserve"> информационная деятельность, </w:t>
      </w:r>
      <w:r w:rsidRPr="00D67700">
        <w:rPr>
          <w:sz w:val="24"/>
          <w:szCs w:val="24"/>
        </w:rPr>
        <w:t xml:space="preserve">готовились информационные буклеты, поддерживался в актуальном состоянии сайт Учреждения, </w:t>
      </w:r>
      <w:r w:rsidR="00C72C64" w:rsidRPr="00D67700">
        <w:rPr>
          <w:sz w:val="24"/>
          <w:szCs w:val="24"/>
        </w:rPr>
        <w:t>провод</w:t>
      </w:r>
      <w:r w:rsidR="0046345E" w:rsidRPr="00D67700">
        <w:rPr>
          <w:sz w:val="24"/>
          <w:szCs w:val="24"/>
        </w:rPr>
        <w:t>ились</w:t>
      </w:r>
      <w:r w:rsidR="00C72C64" w:rsidRPr="00D67700">
        <w:rPr>
          <w:sz w:val="24"/>
          <w:szCs w:val="24"/>
        </w:rPr>
        <w:t xml:space="preserve"> занятия факультета информационных технологий, различные досуговые мероприятия.</w:t>
      </w:r>
    </w:p>
    <w:p w:rsidR="005E4545" w:rsidRPr="00D67700" w:rsidRDefault="005E4545" w:rsidP="006806BF">
      <w:pPr>
        <w:contextualSpacing/>
        <w:jc w:val="center"/>
        <w:rPr>
          <w:sz w:val="24"/>
          <w:szCs w:val="24"/>
        </w:rPr>
      </w:pPr>
    </w:p>
    <w:p w:rsidR="00583FF2" w:rsidRPr="00351FDF" w:rsidRDefault="0036685C" w:rsidP="0036685C">
      <w:pPr>
        <w:pStyle w:val="ac"/>
        <w:numPr>
          <w:ilvl w:val="0"/>
          <w:numId w:val="13"/>
        </w:numPr>
        <w:rPr>
          <w:b/>
        </w:rPr>
      </w:pPr>
      <w:r>
        <w:t xml:space="preserve"> </w:t>
      </w:r>
      <w:r w:rsidR="00351FDF" w:rsidRPr="00351FDF">
        <w:rPr>
          <w:b/>
        </w:rPr>
        <w:t>Инновационная деятельность</w:t>
      </w:r>
      <w:r w:rsidRPr="00351FDF">
        <w:rPr>
          <w:b/>
        </w:rPr>
        <w:t xml:space="preserve">  </w:t>
      </w:r>
    </w:p>
    <w:p w:rsidR="0036685C" w:rsidRDefault="0036685C" w:rsidP="00351FDF">
      <w:pPr>
        <w:pStyle w:val="ac"/>
        <w:ind w:left="0" w:firstLine="567"/>
        <w:jc w:val="both"/>
      </w:pPr>
      <w:r>
        <w:t>Одним из направлений реализации плана мероприятий («Дорожная</w:t>
      </w:r>
      <w:r w:rsidR="00351FDF">
        <w:t xml:space="preserve"> </w:t>
      </w:r>
      <w:r>
        <w:t>карта») является</w:t>
      </w:r>
      <w:r w:rsidR="00351FDF">
        <w:t xml:space="preserve"> </w:t>
      </w:r>
      <w:r>
        <w:t>внедрение инновационных форм социального обслуживания населения.</w:t>
      </w:r>
    </w:p>
    <w:p w:rsidR="0036685C" w:rsidRDefault="0036685C" w:rsidP="00351FDF">
      <w:pPr>
        <w:pStyle w:val="ac"/>
        <w:ind w:left="0" w:firstLine="567"/>
        <w:jc w:val="both"/>
      </w:pPr>
      <w:r>
        <w:t>Учреждение на протяжении нескольких лет ведет активную работу по</w:t>
      </w:r>
      <w:r w:rsidR="00351FDF">
        <w:t xml:space="preserve"> </w:t>
      </w:r>
      <w:r>
        <w:t>разработке и</w:t>
      </w:r>
      <w:r w:rsidR="00351FDF">
        <w:t xml:space="preserve"> </w:t>
      </w:r>
      <w:r>
        <w:t>применению на практике новых технологий в сфере</w:t>
      </w:r>
      <w:r w:rsidR="00351FDF">
        <w:t xml:space="preserve"> </w:t>
      </w:r>
      <w:r>
        <w:t>предоставления социальных услуг гражданам пожилого возраста и лицам с</w:t>
      </w:r>
      <w:r w:rsidR="00351FDF">
        <w:t xml:space="preserve"> </w:t>
      </w:r>
      <w:r>
        <w:t>ограниченными возможностями, тем самым, выполняя поставленные задачи.</w:t>
      </w:r>
    </w:p>
    <w:p w:rsidR="0036685C" w:rsidRDefault="0036685C" w:rsidP="0040305F">
      <w:pPr>
        <w:pStyle w:val="ac"/>
        <w:ind w:left="0" w:firstLine="567"/>
      </w:pPr>
      <w:r>
        <w:t xml:space="preserve">На сегодняшний день в центре реализуются </w:t>
      </w:r>
      <w:r w:rsidR="00351FDF">
        <w:t xml:space="preserve">9 социальных проектов, 2 </w:t>
      </w:r>
      <w:r w:rsidR="0089548B">
        <w:t xml:space="preserve">из них </w:t>
      </w:r>
      <w:r w:rsidR="00351FDF">
        <w:t>разработаны и начали реализацию в 2016 году.</w:t>
      </w:r>
    </w:p>
    <w:p w:rsidR="00351FDF" w:rsidRDefault="00351FDF" w:rsidP="0040305F">
      <w:pPr>
        <w:pStyle w:val="ac"/>
        <w:ind w:left="0" w:firstLine="567"/>
      </w:pPr>
    </w:p>
    <w:p w:rsidR="005C04C1" w:rsidRPr="0040305F" w:rsidRDefault="005C04C1" w:rsidP="0040305F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rPr>
          <w:b/>
        </w:rPr>
      </w:pPr>
      <w:r w:rsidRPr="0040305F">
        <w:rPr>
          <w:b/>
        </w:rPr>
        <w:t xml:space="preserve">Анализ деятельности попечительского совета </w:t>
      </w:r>
    </w:p>
    <w:p w:rsidR="005C04C1" w:rsidRDefault="005C04C1" w:rsidP="005161D4">
      <w:pPr>
        <w:pStyle w:val="ac"/>
        <w:ind w:left="0" w:firstLine="567"/>
        <w:jc w:val="both"/>
      </w:pPr>
      <w:r>
        <w:t>В 201</w:t>
      </w:r>
      <w:r w:rsidR="0040305F">
        <w:t xml:space="preserve">6 году </w:t>
      </w:r>
      <w:r>
        <w:t>продолжил св</w:t>
      </w:r>
      <w:r w:rsidR="0040305F">
        <w:t>ою работу Попечительский совет, деятельность которого направлена на</w:t>
      </w:r>
      <w:r>
        <w:t xml:space="preserve"> содействи</w:t>
      </w:r>
      <w:r w:rsidR="0040305F">
        <w:t>е</w:t>
      </w:r>
      <w:r>
        <w:t xml:space="preserve"> в решении текущих и перспективных задач развития и эффективного функционирования учреждения, улучшения качества его работы</w:t>
      </w:r>
      <w:r w:rsidR="0040305F">
        <w:t>.</w:t>
      </w:r>
    </w:p>
    <w:p w:rsidR="0040305F" w:rsidRDefault="005C04C1" w:rsidP="005161D4">
      <w:pPr>
        <w:pStyle w:val="ac"/>
        <w:ind w:left="0" w:firstLine="567"/>
        <w:jc w:val="both"/>
      </w:pPr>
      <w:r>
        <w:t>Заседания Попечительского совета провод</w:t>
      </w:r>
      <w:r w:rsidR="0040305F">
        <w:t>ились</w:t>
      </w:r>
      <w:r>
        <w:t xml:space="preserve"> 1 раз в квартал </w:t>
      </w:r>
      <w:r w:rsidR="0040305F">
        <w:t xml:space="preserve">в соответствии с Планом работы. </w:t>
      </w:r>
      <w:r>
        <w:t>В течение года члены Попечительского совета оказывали содействие Учреждению в подготовке и проведении многих</w:t>
      </w:r>
      <w:r w:rsidR="00434446">
        <w:t xml:space="preserve"> культурно-досуговых</w:t>
      </w:r>
      <w:r>
        <w:t xml:space="preserve"> мероприятий, а также сами принимали</w:t>
      </w:r>
      <w:r w:rsidR="00434446" w:rsidRPr="00434446">
        <w:t xml:space="preserve"> </w:t>
      </w:r>
      <w:r w:rsidR="00434446">
        <w:t>в них</w:t>
      </w:r>
      <w:r>
        <w:t xml:space="preserve"> активное</w:t>
      </w:r>
      <w:r w:rsidR="00434446">
        <w:t xml:space="preserve"> </w:t>
      </w:r>
      <w:r>
        <w:t>участие.</w:t>
      </w:r>
    </w:p>
    <w:p w:rsidR="005C04C1" w:rsidRDefault="0040305F" w:rsidP="007D64FE">
      <w:pPr>
        <w:pStyle w:val="ac"/>
        <w:ind w:left="0" w:firstLine="567"/>
        <w:jc w:val="both"/>
      </w:pPr>
      <w:r>
        <w:t>В целях изучения качества работы учреждения ч</w:t>
      </w:r>
      <w:r w:rsidR="005C04C1">
        <w:t>лен</w:t>
      </w:r>
      <w:r>
        <w:t>ы</w:t>
      </w:r>
      <w:r w:rsidR="005C04C1">
        <w:t xml:space="preserve"> попечительского совета </w:t>
      </w:r>
      <w:r>
        <w:t xml:space="preserve">принимали непосредственное участие в </w:t>
      </w:r>
      <w:r w:rsidR="005C04C1">
        <w:t>анкетировани</w:t>
      </w:r>
      <w:r>
        <w:t>и</w:t>
      </w:r>
      <w:r w:rsidR="005C04C1">
        <w:t xml:space="preserve"> получателей социальных услуг</w:t>
      </w:r>
      <w:r>
        <w:t>.</w:t>
      </w:r>
      <w:r w:rsidR="005C04C1">
        <w:t xml:space="preserve"> В ходе опрос</w:t>
      </w:r>
      <w:r w:rsidR="005161D4">
        <w:t>ов</w:t>
      </w:r>
      <w:r w:rsidR="005C04C1">
        <w:t xml:space="preserve"> были рассмотрены различные показатели деятельности учреждения, в</w:t>
      </w:r>
      <w:r w:rsidR="00E33618">
        <w:t xml:space="preserve"> том числе</w:t>
      </w:r>
      <w:r w:rsidR="005C04C1">
        <w:t xml:space="preserve"> удовлетворенность получаемыми социальными услугами, доступность информации о 442- ФЗ, наличие трудностей при получении социальных услуг с позиции граждан, получивших (получающих) социальные услуги в Учреждении, ожидание предоставления услуги в учреждении, дана оценка доброжелательности, вежливости и внимательности специалистов центра, их компетентности и т. д. </w:t>
      </w:r>
      <w:r w:rsidR="005161D4">
        <w:t xml:space="preserve">Полученные результаты обсуждались на заседании Совета. </w:t>
      </w:r>
      <w:r w:rsidR="00434446">
        <w:t>Например,</w:t>
      </w:r>
      <w:r w:rsidR="005161D4">
        <w:t xml:space="preserve"> замечания, касающиеся одновременного пребывания пожилых людей и инвалидов с детьми в летний период (организация летнего детского отдыха «Московская смена»). Также </w:t>
      </w:r>
      <w:r w:rsidR="00434446">
        <w:t xml:space="preserve">было </w:t>
      </w:r>
      <w:r w:rsidR="005161D4">
        <w:t>отмечено, что отрицательных отзывов о работе учреждения и его сотрудников не получено.</w:t>
      </w:r>
    </w:p>
    <w:p w:rsidR="007D64FE" w:rsidRDefault="005C04C1" w:rsidP="007D64FE">
      <w:pPr>
        <w:pStyle w:val="ac"/>
        <w:ind w:left="0" w:firstLine="567"/>
        <w:jc w:val="both"/>
      </w:pPr>
      <w:r>
        <w:t xml:space="preserve">На основании </w:t>
      </w:r>
      <w:r w:rsidR="00434446">
        <w:t>рекомендации</w:t>
      </w:r>
      <w:r>
        <w:t xml:space="preserve"> Попечительского </w:t>
      </w:r>
      <w:r w:rsidR="00434446">
        <w:t>с</w:t>
      </w:r>
      <w:r>
        <w:t>овета учреждением была активизирована</w:t>
      </w:r>
      <w:r w:rsidR="00CF5489" w:rsidRPr="00CF5489">
        <w:t xml:space="preserve"> </w:t>
      </w:r>
      <w:r w:rsidR="00CF5489">
        <w:t>информационно-разъяснительная</w:t>
      </w:r>
      <w:r>
        <w:t xml:space="preserve"> </w:t>
      </w:r>
      <w:r w:rsidR="00CF5489">
        <w:t>работа</w:t>
      </w:r>
      <w:r w:rsidR="00434446">
        <w:t xml:space="preserve"> -</w:t>
      </w:r>
      <w:r w:rsidR="00CF5489">
        <w:t xml:space="preserve"> налажено взаимодействие с управами по размещению информации учреждения на районных сайтах. П</w:t>
      </w:r>
      <w:r>
        <w:t>роведен</w:t>
      </w:r>
      <w:r w:rsidR="00CF5489">
        <w:t>а</w:t>
      </w:r>
      <w:r>
        <w:t xml:space="preserve"> </w:t>
      </w:r>
      <w:r w:rsidR="00434446">
        <w:t xml:space="preserve">Православная благотворительная </w:t>
      </w:r>
      <w:r>
        <w:t>акци</w:t>
      </w:r>
      <w:r w:rsidR="001D3F3C">
        <w:t>я</w:t>
      </w:r>
      <w:r>
        <w:t xml:space="preserve"> </w:t>
      </w:r>
      <w:r w:rsidR="00434446">
        <w:t>«Подарки детям к Рождеству»</w:t>
      </w:r>
      <w:r>
        <w:t xml:space="preserve">. </w:t>
      </w:r>
      <w:r w:rsidR="007D64FE">
        <w:t>В 2017 году планируется активизировать деятельность Попечительского совета по следующим направлениям:</w:t>
      </w:r>
    </w:p>
    <w:p w:rsidR="007D64FE" w:rsidRDefault="007D64FE" w:rsidP="007D64FE">
      <w:pPr>
        <w:pStyle w:val="ac"/>
        <w:ind w:left="0" w:firstLine="567"/>
        <w:jc w:val="both"/>
      </w:pPr>
      <w:r>
        <w:t>– оказание содействия руководству учреждения в привлечении спонсорских средств;</w:t>
      </w:r>
    </w:p>
    <w:p w:rsidR="005C04C1" w:rsidRDefault="007D64FE" w:rsidP="007D64FE">
      <w:pPr>
        <w:pStyle w:val="ac"/>
        <w:ind w:left="0" w:firstLine="567"/>
        <w:jc w:val="both"/>
      </w:pPr>
      <w:r>
        <w:t>– содействие в повышении информированности населения о деятельности учреждения.</w:t>
      </w:r>
    </w:p>
    <w:p w:rsidR="00351FDF" w:rsidRPr="0036685C" w:rsidRDefault="00351FDF" w:rsidP="007D64FE">
      <w:pPr>
        <w:pStyle w:val="ac"/>
        <w:ind w:left="0" w:firstLine="567"/>
      </w:pPr>
    </w:p>
    <w:p w:rsidR="007D64FE" w:rsidRPr="00D01C7A" w:rsidRDefault="00D01C7A" w:rsidP="00D01C7A">
      <w:pPr>
        <w:pStyle w:val="ac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</w:rPr>
      </w:pPr>
      <w:r w:rsidRPr="00D01C7A">
        <w:rPr>
          <w:b/>
        </w:rPr>
        <w:t xml:space="preserve">Перспективы развития Учреждения </w:t>
      </w:r>
      <w:r>
        <w:rPr>
          <w:b/>
        </w:rPr>
        <w:t>на</w:t>
      </w:r>
      <w:r w:rsidRPr="00D01C7A">
        <w:rPr>
          <w:b/>
        </w:rPr>
        <w:t xml:space="preserve"> 201</w:t>
      </w:r>
      <w:r>
        <w:rPr>
          <w:b/>
        </w:rPr>
        <w:t>7</w:t>
      </w:r>
      <w:r w:rsidRPr="00D01C7A">
        <w:rPr>
          <w:b/>
        </w:rPr>
        <w:t xml:space="preserve"> год, основные задачи, над решением которых будет работать Учреждение</w:t>
      </w:r>
    </w:p>
    <w:p w:rsidR="009453E9" w:rsidRDefault="0089548B" w:rsidP="00D01C7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задачи:</w:t>
      </w:r>
      <w:r w:rsidR="000363CB" w:rsidRPr="000E5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1318E8" w:rsidRPr="000E5C7F">
        <w:rPr>
          <w:sz w:val="24"/>
          <w:szCs w:val="24"/>
        </w:rPr>
        <w:t xml:space="preserve">выполнение государственного задания, </w:t>
      </w:r>
      <w:r w:rsidR="000363CB" w:rsidRPr="000E5C7F">
        <w:rPr>
          <w:sz w:val="24"/>
          <w:szCs w:val="24"/>
        </w:rPr>
        <w:t>повышение уровня, качества и эффективности</w:t>
      </w:r>
      <w:r w:rsidR="001318E8" w:rsidRPr="000E5C7F">
        <w:rPr>
          <w:sz w:val="24"/>
          <w:szCs w:val="24"/>
        </w:rPr>
        <w:t xml:space="preserve"> предоставляемых услуг</w:t>
      </w:r>
      <w:r w:rsidR="00D01C7A">
        <w:rPr>
          <w:sz w:val="24"/>
          <w:szCs w:val="24"/>
        </w:rPr>
        <w:t>.</w:t>
      </w:r>
      <w:r w:rsidR="001318E8" w:rsidRPr="000E5C7F">
        <w:rPr>
          <w:sz w:val="24"/>
          <w:szCs w:val="24"/>
        </w:rPr>
        <w:t xml:space="preserve"> </w:t>
      </w:r>
    </w:p>
    <w:p w:rsidR="009453E9" w:rsidRDefault="0089548B" w:rsidP="00D01C7A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9453E9" w:rsidRPr="009453E9">
        <w:rPr>
          <w:sz w:val="24"/>
          <w:szCs w:val="24"/>
        </w:rPr>
        <w:t>беспеч</w:t>
      </w:r>
      <w:r>
        <w:rPr>
          <w:sz w:val="24"/>
          <w:szCs w:val="24"/>
        </w:rPr>
        <w:t>ение</w:t>
      </w:r>
      <w:r w:rsidR="009453E9" w:rsidRPr="009453E9">
        <w:rPr>
          <w:sz w:val="24"/>
          <w:szCs w:val="24"/>
        </w:rPr>
        <w:t xml:space="preserve"> рационально</w:t>
      </w:r>
      <w:r>
        <w:rPr>
          <w:sz w:val="24"/>
          <w:szCs w:val="24"/>
        </w:rPr>
        <w:t>го</w:t>
      </w:r>
      <w:r w:rsidR="009453E9" w:rsidRPr="009453E9">
        <w:rPr>
          <w:sz w:val="24"/>
          <w:szCs w:val="24"/>
        </w:rPr>
        <w:t xml:space="preserve"> и эффективно</w:t>
      </w:r>
      <w:r>
        <w:rPr>
          <w:sz w:val="24"/>
          <w:szCs w:val="24"/>
        </w:rPr>
        <w:t>го</w:t>
      </w:r>
      <w:r w:rsidR="009453E9" w:rsidRPr="009453E9"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>я</w:t>
      </w:r>
      <w:r w:rsidR="009453E9" w:rsidRPr="009453E9">
        <w:rPr>
          <w:sz w:val="24"/>
          <w:szCs w:val="24"/>
        </w:rPr>
        <w:t xml:space="preserve"> бюджетных средств, сохранность государственной собственности, укрепление финансовой</w:t>
      </w:r>
      <w:r>
        <w:rPr>
          <w:sz w:val="24"/>
          <w:szCs w:val="24"/>
        </w:rPr>
        <w:t xml:space="preserve"> дисциплины.</w:t>
      </w:r>
    </w:p>
    <w:p w:rsidR="00053497" w:rsidRDefault="00053497" w:rsidP="000534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Планируется: </w:t>
      </w:r>
    </w:p>
    <w:p w:rsidR="00053497" w:rsidRDefault="00053497" w:rsidP="000534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1318E8" w:rsidRPr="000E5C7F">
        <w:rPr>
          <w:sz w:val="24"/>
          <w:szCs w:val="24"/>
        </w:rPr>
        <w:t>ткрыт</w:t>
      </w:r>
      <w:r w:rsidR="00D01C7A">
        <w:rPr>
          <w:sz w:val="24"/>
          <w:szCs w:val="24"/>
        </w:rPr>
        <w:t>ие</w:t>
      </w:r>
      <w:r w:rsidR="001318E8" w:rsidRPr="000E5C7F">
        <w:rPr>
          <w:sz w:val="24"/>
          <w:szCs w:val="24"/>
        </w:rPr>
        <w:t xml:space="preserve"> студии</w:t>
      </w:r>
      <w:r w:rsidR="00D01C7A">
        <w:rPr>
          <w:sz w:val="24"/>
          <w:szCs w:val="24"/>
        </w:rPr>
        <w:t xml:space="preserve"> современного танца, организ</w:t>
      </w:r>
      <w:r w:rsidR="009453E9">
        <w:rPr>
          <w:sz w:val="24"/>
          <w:szCs w:val="24"/>
        </w:rPr>
        <w:t>ация</w:t>
      </w:r>
      <w:r w:rsidR="00D01C7A">
        <w:rPr>
          <w:sz w:val="24"/>
          <w:szCs w:val="24"/>
        </w:rPr>
        <w:t xml:space="preserve"> изучени</w:t>
      </w:r>
      <w:r w:rsidR="009453E9">
        <w:rPr>
          <w:sz w:val="24"/>
          <w:szCs w:val="24"/>
        </w:rPr>
        <w:t>я</w:t>
      </w:r>
      <w:r w:rsidR="00D01C7A">
        <w:rPr>
          <w:sz w:val="24"/>
          <w:szCs w:val="24"/>
        </w:rPr>
        <w:t xml:space="preserve"> английского языка</w:t>
      </w:r>
      <w:r>
        <w:rPr>
          <w:sz w:val="24"/>
          <w:szCs w:val="24"/>
        </w:rPr>
        <w:t>;</w:t>
      </w:r>
    </w:p>
    <w:p w:rsidR="00053497" w:rsidRDefault="00053497" w:rsidP="000534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</w:t>
      </w:r>
      <w:r w:rsidR="00D01C7A">
        <w:rPr>
          <w:sz w:val="24"/>
          <w:szCs w:val="24"/>
        </w:rPr>
        <w:t xml:space="preserve">родолжить </w:t>
      </w:r>
      <w:r w:rsidR="001318E8" w:rsidRPr="000E5C7F">
        <w:rPr>
          <w:sz w:val="24"/>
          <w:szCs w:val="24"/>
        </w:rPr>
        <w:t xml:space="preserve">внедрение </w:t>
      </w:r>
      <w:r w:rsidR="00D01C7A">
        <w:rPr>
          <w:sz w:val="24"/>
          <w:szCs w:val="24"/>
        </w:rPr>
        <w:t xml:space="preserve">разработанных ранее </w:t>
      </w:r>
      <w:r w:rsidR="001318E8" w:rsidRPr="000E5C7F">
        <w:rPr>
          <w:sz w:val="24"/>
          <w:szCs w:val="24"/>
        </w:rPr>
        <w:t>социальных проектов, направленн</w:t>
      </w:r>
      <w:r>
        <w:rPr>
          <w:sz w:val="24"/>
          <w:szCs w:val="24"/>
        </w:rPr>
        <w:t>ых на улучшение жизни инвалидов;</w:t>
      </w:r>
    </w:p>
    <w:p w:rsidR="001A0E3D" w:rsidRDefault="00053497" w:rsidP="00053497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9453E9">
        <w:rPr>
          <w:sz w:val="24"/>
          <w:szCs w:val="24"/>
        </w:rPr>
        <w:t xml:space="preserve"> </w:t>
      </w:r>
      <w:r w:rsidR="007D64FE" w:rsidRPr="007D64FE">
        <w:rPr>
          <w:sz w:val="24"/>
          <w:szCs w:val="24"/>
        </w:rPr>
        <w:t>целях оптимизации деятельности учреждения и</w:t>
      </w:r>
      <w:r w:rsidR="009453E9">
        <w:rPr>
          <w:sz w:val="24"/>
          <w:szCs w:val="24"/>
        </w:rPr>
        <w:t xml:space="preserve"> </w:t>
      </w:r>
      <w:r w:rsidR="007D64FE" w:rsidRPr="007D64FE">
        <w:rPr>
          <w:sz w:val="24"/>
          <w:szCs w:val="24"/>
        </w:rPr>
        <w:t>своевременного полного покрытия клиентской базы для предоставления информации,</w:t>
      </w:r>
      <w:r w:rsidR="009453E9" w:rsidRPr="009453E9">
        <w:rPr>
          <w:sz w:val="24"/>
          <w:szCs w:val="24"/>
        </w:rPr>
        <w:t xml:space="preserve"> </w:t>
      </w:r>
      <w:r w:rsidR="007D64FE" w:rsidRPr="007D64FE">
        <w:rPr>
          <w:sz w:val="24"/>
          <w:szCs w:val="24"/>
        </w:rPr>
        <w:t>организова</w:t>
      </w:r>
      <w:r w:rsidR="00D01C7A">
        <w:rPr>
          <w:sz w:val="24"/>
          <w:szCs w:val="24"/>
        </w:rPr>
        <w:t>ть</w:t>
      </w:r>
      <w:r w:rsidR="007D64FE" w:rsidRPr="007D64FE">
        <w:rPr>
          <w:sz w:val="24"/>
          <w:szCs w:val="24"/>
        </w:rPr>
        <w:t xml:space="preserve"> </w:t>
      </w:r>
      <w:proofErr w:type="spellStart"/>
      <w:r w:rsidR="00D01C7A">
        <w:rPr>
          <w:sz w:val="24"/>
          <w:szCs w:val="24"/>
        </w:rPr>
        <w:t>s</w:t>
      </w:r>
      <w:r w:rsidR="007D64FE" w:rsidRPr="007D64FE">
        <w:rPr>
          <w:sz w:val="24"/>
          <w:szCs w:val="24"/>
        </w:rPr>
        <w:t>ms</w:t>
      </w:r>
      <w:proofErr w:type="spellEnd"/>
      <w:r w:rsidR="007D64FE" w:rsidRPr="007D64FE">
        <w:rPr>
          <w:sz w:val="24"/>
          <w:szCs w:val="24"/>
        </w:rPr>
        <w:t>-оповещение</w:t>
      </w:r>
      <w:r w:rsidR="009453E9">
        <w:rPr>
          <w:sz w:val="24"/>
          <w:szCs w:val="24"/>
        </w:rPr>
        <w:t xml:space="preserve"> (ввести у</w:t>
      </w:r>
      <w:r w:rsidR="009453E9" w:rsidRPr="009453E9">
        <w:rPr>
          <w:sz w:val="24"/>
          <w:szCs w:val="24"/>
        </w:rPr>
        <w:t>слуг</w:t>
      </w:r>
      <w:r w:rsidR="009453E9">
        <w:rPr>
          <w:sz w:val="24"/>
          <w:szCs w:val="24"/>
        </w:rPr>
        <w:t>у</w:t>
      </w:r>
      <w:r w:rsidR="009453E9" w:rsidRPr="009453E9">
        <w:rPr>
          <w:sz w:val="24"/>
          <w:szCs w:val="24"/>
        </w:rPr>
        <w:t xml:space="preserve"> </w:t>
      </w:r>
      <w:proofErr w:type="spellStart"/>
      <w:r w:rsidR="009453E9">
        <w:rPr>
          <w:sz w:val="24"/>
          <w:szCs w:val="24"/>
        </w:rPr>
        <w:t>s</w:t>
      </w:r>
      <w:r w:rsidR="009453E9" w:rsidRPr="009453E9">
        <w:rPr>
          <w:sz w:val="24"/>
          <w:szCs w:val="24"/>
        </w:rPr>
        <w:t>ms</w:t>
      </w:r>
      <w:proofErr w:type="spellEnd"/>
      <w:r w:rsidR="009453E9" w:rsidRPr="009453E9">
        <w:rPr>
          <w:sz w:val="24"/>
          <w:szCs w:val="24"/>
        </w:rPr>
        <w:t>-информирования)</w:t>
      </w:r>
      <w:r>
        <w:rPr>
          <w:sz w:val="24"/>
          <w:szCs w:val="24"/>
        </w:rPr>
        <w:t>;</w:t>
      </w:r>
    </w:p>
    <w:p w:rsidR="009453E9" w:rsidRDefault="00053497" w:rsidP="009453E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усилить информационно-разъяснительную работу среди населения районов</w:t>
      </w:r>
      <w:r w:rsidR="00C36501">
        <w:rPr>
          <w:sz w:val="24"/>
          <w:szCs w:val="24"/>
        </w:rPr>
        <w:t>, проработав взаимодействие с компанией «Чистый город»</w:t>
      </w:r>
      <w:r w:rsidR="00A30F3C">
        <w:rPr>
          <w:sz w:val="24"/>
          <w:szCs w:val="24"/>
        </w:rPr>
        <w:t>;</w:t>
      </w:r>
    </w:p>
    <w:p w:rsidR="00A30F3C" w:rsidRDefault="00A30F3C" w:rsidP="009453E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закупка автоматизированных рабочих мест для сотрудников отделения социальной реабилитации детей-инвалидов.</w:t>
      </w:r>
    </w:p>
    <w:sectPr w:rsidR="00A30F3C" w:rsidSect="00A81DC3">
      <w:footerReference w:type="default" r:id="rId43"/>
      <w:pgSz w:w="11906" w:h="16838"/>
      <w:pgMar w:top="993" w:right="707" w:bottom="426" w:left="1134" w:header="709" w:footer="175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8C" w:rsidRDefault="005F468C" w:rsidP="009B31DE">
      <w:r>
        <w:separator/>
      </w:r>
    </w:p>
  </w:endnote>
  <w:endnote w:type="continuationSeparator" w:id="0">
    <w:p w:rsidR="005F468C" w:rsidRDefault="005F468C" w:rsidP="009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90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14EB" w:rsidRPr="009B31DE" w:rsidRDefault="005514EB">
        <w:pPr>
          <w:pStyle w:val="af1"/>
          <w:jc w:val="right"/>
          <w:rPr>
            <w:sz w:val="20"/>
            <w:szCs w:val="20"/>
          </w:rPr>
        </w:pPr>
        <w:r w:rsidRPr="009B31DE">
          <w:rPr>
            <w:sz w:val="20"/>
            <w:szCs w:val="20"/>
          </w:rPr>
          <w:fldChar w:fldCharType="begin"/>
        </w:r>
        <w:r w:rsidRPr="009B31DE">
          <w:rPr>
            <w:sz w:val="20"/>
            <w:szCs w:val="20"/>
          </w:rPr>
          <w:instrText>PAGE   \* MERGEFORMAT</w:instrText>
        </w:r>
        <w:r w:rsidRPr="009B31DE">
          <w:rPr>
            <w:sz w:val="20"/>
            <w:szCs w:val="20"/>
          </w:rPr>
          <w:fldChar w:fldCharType="separate"/>
        </w:r>
        <w:r w:rsidR="00504F85">
          <w:rPr>
            <w:noProof/>
            <w:sz w:val="20"/>
            <w:szCs w:val="20"/>
          </w:rPr>
          <w:t>20</w:t>
        </w:r>
        <w:r w:rsidRPr="009B31DE">
          <w:rPr>
            <w:sz w:val="20"/>
            <w:szCs w:val="20"/>
          </w:rPr>
          <w:fldChar w:fldCharType="end"/>
        </w:r>
      </w:p>
    </w:sdtContent>
  </w:sdt>
  <w:p w:rsidR="005514EB" w:rsidRDefault="005514E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8C" w:rsidRDefault="005F468C" w:rsidP="009B31DE">
      <w:r>
        <w:separator/>
      </w:r>
    </w:p>
  </w:footnote>
  <w:footnote w:type="continuationSeparator" w:id="0">
    <w:p w:rsidR="005F468C" w:rsidRDefault="005F468C" w:rsidP="009B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3DD"/>
    <w:multiLevelType w:val="hybridMultilevel"/>
    <w:tmpl w:val="95102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CD2526"/>
    <w:multiLevelType w:val="hybridMultilevel"/>
    <w:tmpl w:val="B2A2833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E441D2"/>
    <w:multiLevelType w:val="hybridMultilevel"/>
    <w:tmpl w:val="CC16FECE"/>
    <w:lvl w:ilvl="0" w:tplc="5AAA9EFE">
      <w:start w:val="1"/>
      <w:numFmt w:val="bullet"/>
      <w:lvlText w:val="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0C11B0"/>
    <w:multiLevelType w:val="hybridMultilevel"/>
    <w:tmpl w:val="7542FD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28183F"/>
    <w:multiLevelType w:val="hybridMultilevel"/>
    <w:tmpl w:val="07602FD2"/>
    <w:lvl w:ilvl="0" w:tplc="2AA6675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D25480"/>
    <w:multiLevelType w:val="hybridMultilevel"/>
    <w:tmpl w:val="EC201A0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534DB1"/>
    <w:multiLevelType w:val="hybridMultilevel"/>
    <w:tmpl w:val="95F08A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473B4E"/>
    <w:multiLevelType w:val="hybridMultilevel"/>
    <w:tmpl w:val="A07EB1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D26315"/>
    <w:multiLevelType w:val="hybridMultilevel"/>
    <w:tmpl w:val="D8DAC0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E961F4"/>
    <w:multiLevelType w:val="hybridMultilevel"/>
    <w:tmpl w:val="2F74EE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207EC2"/>
    <w:multiLevelType w:val="multilevel"/>
    <w:tmpl w:val="E71A4F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EE975C6"/>
    <w:multiLevelType w:val="hybridMultilevel"/>
    <w:tmpl w:val="FF445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3FD7"/>
    <w:multiLevelType w:val="hybridMultilevel"/>
    <w:tmpl w:val="A8E6F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BC23CD"/>
    <w:multiLevelType w:val="hybridMultilevel"/>
    <w:tmpl w:val="39BC371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07E5328"/>
    <w:multiLevelType w:val="hybridMultilevel"/>
    <w:tmpl w:val="D9EA7F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6608CD"/>
    <w:multiLevelType w:val="hybridMultilevel"/>
    <w:tmpl w:val="9C1EC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10"/>
  </w:num>
  <w:num w:numId="14">
    <w:abstractNumId w:val="15"/>
  </w:num>
  <w:num w:numId="15">
    <w:abstractNumId w:val="0"/>
  </w:num>
  <w:num w:numId="16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66"/>
    <w:rsid w:val="000032E2"/>
    <w:rsid w:val="00005F09"/>
    <w:rsid w:val="00006865"/>
    <w:rsid w:val="000100F6"/>
    <w:rsid w:val="0001227A"/>
    <w:rsid w:val="00012A9B"/>
    <w:rsid w:val="00025F3C"/>
    <w:rsid w:val="00027BE8"/>
    <w:rsid w:val="000314F9"/>
    <w:rsid w:val="000320D6"/>
    <w:rsid w:val="000344AD"/>
    <w:rsid w:val="00035C09"/>
    <w:rsid w:val="000363CB"/>
    <w:rsid w:val="00037212"/>
    <w:rsid w:val="00037D87"/>
    <w:rsid w:val="000435A6"/>
    <w:rsid w:val="000455D0"/>
    <w:rsid w:val="000476E9"/>
    <w:rsid w:val="0005319F"/>
    <w:rsid w:val="00053497"/>
    <w:rsid w:val="00056BC5"/>
    <w:rsid w:val="00061BF5"/>
    <w:rsid w:val="0006230B"/>
    <w:rsid w:val="000633A9"/>
    <w:rsid w:val="00067001"/>
    <w:rsid w:val="0007184F"/>
    <w:rsid w:val="00073288"/>
    <w:rsid w:val="000802AE"/>
    <w:rsid w:val="0008199E"/>
    <w:rsid w:val="00084E09"/>
    <w:rsid w:val="00085393"/>
    <w:rsid w:val="00091015"/>
    <w:rsid w:val="0009195D"/>
    <w:rsid w:val="0009424D"/>
    <w:rsid w:val="000946FE"/>
    <w:rsid w:val="0009482C"/>
    <w:rsid w:val="00095B1B"/>
    <w:rsid w:val="00096348"/>
    <w:rsid w:val="000A230F"/>
    <w:rsid w:val="000A3276"/>
    <w:rsid w:val="000A344B"/>
    <w:rsid w:val="000A3EBA"/>
    <w:rsid w:val="000A50B1"/>
    <w:rsid w:val="000A7673"/>
    <w:rsid w:val="000A7AD3"/>
    <w:rsid w:val="000B120D"/>
    <w:rsid w:val="000B1F83"/>
    <w:rsid w:val="000B34BC"/>
    <w:rsid w:val="000B7BF5"/>
    <w:rsid w:val="000C3581"/>
    <w:rsid w:val="000C425D"/>
    <w:rsid w:val="000C6328"/>
    <w:rsid w:val="000C6595"/>
    <w:rsid w:val="000D2BC2"/>
    <w:rsid w:val="000D3261"/>
    <w:rsid w:val="000D3AAE"/>
    <w:rsid w:val="000D551B"/>
    <w:rsid w:val="000D5689"/>
    <w:rsid w:val="000D6405"/>
    <w:rsid w:val="000D7E01"/>
    <w:rsid w:val="000E1E79"/>
    <w:rsid w:val="000E3E00"/>
    <w:rsid w:val="000E4D83"/>
    <w:rsid w:val="000E5C7F"/>
    <w:rsid w:val="000E6C92"/>
    <w:rsid w:val="000F1C87"/>
    <w:rsid w:val="000F3598"/>
    <w:rsid w:val="000F3B20"/>
    <w:rsid w:val="00101E68"/>
    <w:rsid w:val="0010445D"/>
    <w:rsid w:val="00104B58"/>
    <w:rsid w:val="00105D1E"/>
    <w:rsid w:val="00110558"/>
    <w:rsid w:val="00113185"/>
    <w:rsid w:val="00113801"/>
    <w:rsid w:val="00113D21"/>
    <w:rsid w:val="0011752E"/>
    <w:rsid w:val="001230D6"/>
    <w:rsid w:val="001318E8"/>
    <w:rsid w:val="001319D4"/>
    <w:rsid w:val="00140ACB"/>
    <w:rsid w:val="00141C1F"/>
    <w:rsid w:val="001434B9"/>
    <w:rsid w:val="00143B77"/>
    <w:rsid w:val="00143E43"/>
    <w:rsid w:val="00147239"/>
    <w:rsid w:val="001509B3"/>
    <w:rsid w:val="0015250C"/>
    <w:rsid w:val="001537D8"/>
    <w:rsid w:val="0015786E"/>
    <w:rsid w:val="0016285B"/>
    <w:rsid w:val="0016383D"/>
    <w:rsid w:val="001669E9"/>
    <w:rsid w:val="00171BB5"/>
    <w:rsid w:val="001739A3"/>
    <w:rsid w:val="00173E00"/>
    <w:rsid w:val="00184AD6"/>
    <w:rsid w:val="00187F4D"/>
    <w:rsid w:val="00191523"/>
    <w:rsid w:val="00191B16"/>
    <w:rsid w:val="00193E7A"/>
    <w:rsid w:val="00195BB6"/>
    <w:rsid w:val="00197F65"/>
    <w:rsid w:val="001A0E3D"/>
    <w:rsid w:val="001A3D80"/>
    <w:rsid w:val="001A6943"/>
    <w:rsid w:val="001A7FDA"/>
    <w:rsid w:val="001B0510"/>
    <w:rsid w:val="001B0B60"/>
    <w:rsid w:val="001B2527"/>
    <w:rsid w:val="001B2AFD"/>
    <w:rsid w:val="001B33E6"/>
    <w:rsid w:val="001B5EA3"/>
    <w:rsid w:val="001B7859"/>
    <w:rsid w:val="001C0B8A"/>
    <w:rsid w:val="001D2020"/>
    <w:rsid w:val="001D3F3C"/>
    <w:rsid w:val="001D5175"/>
    <w:rsid w:val="001D7576"/>
    <w:rsid w:val="001E35D3"/>
    <w:rsid w:val="001E44A8"/>
    <w:rsid w:val="001E4EA9"/>
    <w:rsid w:val="001E763E"/>
    <w:rsid w:val="001F6367"/>
    <w:rsid w:val="001F7CC4"/>
    <w:rsid w:val="00201D61"/>
    <w:rsid w:val="0020514E"/>
    <w:rsid w:val="00205908"/>
    <w:rsid w:val="00207B28"/>
    <w:rsid w:val="00211748"/>
    <w:rsid w:val="002127F5"/>
    <w:rsid w:val="002155AD"/>
    <w:rsid w:val="00216D4C"/>
    <w:rsid w:val="00216F12"/>
    <w:rsid w:val="0022183F"/>
    <w:rsid w:val="002266A9"/>
    <w:rsid w:val="00226F3F"/>
    <w:rsid w:val="00227814"/>
    <w:rsid w:val="00227890"/>
    <w:rsid w:val="002307C0"/>
    <w:rsid w:val="002317CF"/>
    <w:rsid w:val="0023340C"/>
    <w:rsid w:val="00243E90"/>
    <w:rsid w:val="00250470"/>
    <w:rsid w:val="00251898"/>
    <w:rsid w:val="00252365"/>
    <w:rsid w:val="00254B5F"/>
    <w:rsid w:val="002576C8"/>
    <w:rsid w:val="00260849"/>
    <w:rsid w:val="00262A90"/>
    <w:rsid w:val="002747DD"/>
    <w:rsid w:val="00276A65"/>
    <w:rsid w:val="00283538"/>
    <w:rsid w:val="00283BC3"/>
    <w:rsid w:val="00285DE9"/>
    <w:rsid w:val="00290A36"/>
    <w:rsid w:val="00291A0C"/>
    <w:rsid w:val="00293EDD"/>
    <w:rsid w:val="002A411A"/>
    <w:rsid w:val="002A5A3A"/>
    <w:rsid w:val="002A77E2"/>
    <w:rsid w:val="002A7AC4"/>
    <w:rsid w:val="002B0BF3"/>
    <w:rsid w:val="002B139C"/>
    <w:rsid w:val="002B182B"/>
    <w:rsid w:val="002C47AA"/>
    <w:rsid w:val="002C73E6"/>
    <w:rsid w:val="002C75BA"/>
    <w:rsid w:val="002D37BF"/>
    <w:rsid w:val="002E4B2A"/>
    <w:rsid w:val="002E7B41"/>
    <w:rsid w:val="002F2829"/>
    <w:rsid w:val="002F3258"/>
    <w:rsid w:val="002F7E0C"/>
    <w:rsid w:val="00300472"/>
    <w:rsid w:val="00301066"/>
    <w:rsid w:val="00301900"/>
    <w:rsid w:val="00311F14"/>
    <w:rsid w:val="00314AAF"/>
    <w:rsid w:val="003159B9"/>
    <w:rsid w:val="00317F99"/>
    <w:rsid w:val="00322A51"/>
    <w:rsid w:val="00324E3B"/>
    <w:rsid w:val="00327999"/>
    <w:rsid w:val="0033008B"/>
    <w:rsid w:val="003335FA"/>
    <w:rsid w:val="00341C1C"/>
    <w:rsid w:val="00346A64"/>
    <w:rsid w:val="00351FDF"/>
    <w:rsid w:val="0036255B"/>
    <w:rsid w:val="00364199"/>
    <w:rsid w:val="00364F58"/>
    <w:rsid w:val="00365566"/>
    <w:rsid w:val="00365BE6"/>
    <w:rsid w:val="0036685C"/>
    <w:rsid w:val="00370AC5"/>
    <w:rsid w:val="003749C2"/>
    <w:rsid w:val="00374A82"/>
    <w:rsid w:val="00374E4A"/>
    <w:rsid w:val="00375975"/>
    <w:rsid w:val="00376CD1"/>
    <w:rsid w:val="00384429"/>
    <w:rsid w:val="00384A3B"/>
    <w:rsid w:val="00385388"/>
    <w:rsid w:val="00391887"/>
    <w:rsid w:val="00395676"/>
    <w:rsid w:val="00395C97"/>
    <w:rsid w:val="00396313"/>
    <w:rsid w:val="003A1792"/>
    <w:rsid w:val="003A257F"/>
    <w:rsid w:val="003A630E"/>
    <w:rsid w:val="003A685C"/>
    <w:rsid w:val="003B4EEA"/>
    <w:rsid w:val="003B5328"/>
    <w:rsid w:val="003B6861"/>
    <w:rsid w:val="003C2171"/>
    <w:rsid w:val="003C42E2"/>
    <w:rsid w:val="003C4701"/>
    <w:rsid w:val="003C5DD9"/>
    <w:rsid w:val="003C75BD"/>
    <w:rsid w:val="003C7C4C"/>
    <w:rsid w:val="003D44EB"/>
    <w:rsid w:val="003D45F8"/>
    <w:rsid w:val="003D4D3D"/>
    <w:rsid w:val="003D525B"/>
    <w:rsid w:val="003D586E"/>
    <w:rsid w:val="003D5A1D"/>
    <w:rsid w:val="003D6DD9"/>
    <w:rsid w:val="003E00CA"/>
    <w:rsid w:val="003E448D"/>
    <w:rsid w:val="003E49DC"/>
    <w:rsid w:val="003E51AB"/>
    <w:rsid w:val="003F1E2B"/>
    <w:rsid w:val="003F36E5"/>
    <w:rsid w:val="003F46CC"/>
    <w:rsid w:val="003F6EC5"/>
    <w:rsid w:val="00401D36"/>
    <w:rsid w:val="0040271D"/>
    <w:rsid w:val="0040305F"/>
    <w:rsid w:val="0040577E"/>
    <w:rsid w:val="004060B9"/>
    <w:rsid w:val="00413741"/>
    <w:rsid w:val="0042239E"/>
    <w:rsid w:val="00423240"/>
    <w:rsid w:val="00431468"/>
    <w:rsid w:val="00434446"/>
    <w:rsid w:val="00444D3E"/>
    <w:rsid w:val="004465DA"/>
    <w:rsid w:val="00447900"/>
    <w:rsid w:val="00454778"/>
    <w:rsid w:val="00457497"/>
    <w:rsid w:val="00457F32"/>
    <w:rsid w:val="00460F02"/>
    <w:rsid w:val="00461CCB"/>
    <w:rsid w:val="0046345E"/>
    <w:rsid w:val="00467D4D"/>
    <w:rsid w:val="0047156C"/>
    <w:rsid w:val="004716A5"/>
    <w:rsid w:val="00476B1B"/>
    <w:rsid w:val="00480E44"/>
    <w:rsid w:val="004852AC"/>
    <w:rsid w:val="004917D6"/>
    <w:rsid w:val="00491C44"/>
    <w:rsid w:val="00491E4F"/>
    <w:rsid w:val="004973B4"/>
    <w:rsid w:val="004A0A62"/>
    <w:rsid w:val="004A3376"/>
    <w:rsid w:val="004A4501"/>
    <w:rsid w:val="004A7519"/>
    <w:rsid w:val="004B117E"/>
    <w:rsid w:val="004C2629"/>
    <w:rsid w:val="004C30B5"/>
    <w:rsid w:val="004C4E1D"/>
    <w:rsid w:val="004C5574"/>
    <w:rsid w:val="004D0E75"/>
    <w:rsid w:val="004D3F4E"/>
    <w:rsid w:val="004D492D"/>
    <w:rsid w:val="004E222B"/>
    <w:rsid w:val="004E2266"/>
    <w:rsid w:val="004E3E46"/>
    <w:rsid w:val="004E4BBC"/>
    <w:rsid w:val="004E4EDC"/>
    <w:rsid w:val="004F1F78"/>
    <w:rsid w:val="004F2EDD"/>
    <w:rsid w:val="004F32BA"/>
    <w:rsid w:val="00504F85"/>
    <w:rsid w:val="00512082"/>
    <w:rsid w:val="00512150"/>
    <w:rsid w:val="0051467B"/>
    <w:rsid w:val="005161D4"/>
    <w:rsid w:val="00517CC3"/>
    <w:rsid w:val="005209D0"/>
    <w:rsid w:val="00536E07"/>
    <w:rsid w:val="005441D7"/>
    <w:rsid w:val="00545062"/>
    <w:rsid w:val="00547BDD"/>
    <w:rsid w:val="005514EB"/>
    <w:rsid w:val="00553A5E"/>
    <w:rsid w:val="00556E4B"/>
    <w:rsid w:val="005652D4"/>
    <w:rsid w:val="00573CB0"/>
    <w:rsid w:val="00577EC5"/>
    <w:rsid w:val="005800F3"/>
    <w:rsid w:val="00583D88"/>
    <w:rsid w:val="00583FF2"/>
    <w:rsid w:val="00590384"/>
    <w:rsid w:val="005919B3"/>
    <w:rsid w:val="00594494"/>
    <w:rsid w:val="00594634"/>
    <w:rsid w:val="00595ECD"/>
    <w:rsid w:val="005973CE"/>
    <w:rsid w:val="005A345A"/>
    <w:rsid w:val="005B11A0"/>
    <w:rsid w:val="005B48C3"/>
    <w:rsid w:val="005B531D"/>
    <w:rsid w:val="005B6404"/>
    <w:rsid w:val="005C04C1"/>
    <w:rsid w:val="005C4AB3"/>
    <w:rsid w:val="005C5C61"/>
    <w:rsid w:val="005C6767"/>
    <w:rsid w:val="005C7B20"/>
    <w:rsid w:val="005C7F40"/>
    <w:rsid w:val="005D4D61"/>
    <w:rsid w:val="005D51E6"/>
    <w:rsid w:val="005D6300"/>
    <w:rsid w:val="005E15B1"/>
    <w:rsid w:val="005E42AB"/>
    <w:rsid w:val="005E4545"/>
    <w:rsid w:val="005E750A"/>
    <w:rsid w:val="005E7F16"/>
    <w:rsid w:val="005F1E0E"/>
    <w:rsid w:val="005F468C"/>
    <w:rsid w:val="005F4EF8"/>
    <w:rsid w:val="005F61FB"/>
    <w:rsid w:val="005F639B"/>
    <w:rsid w:val="00602BA1"/>
    <w:rsid w:val="0060453F"/>
    <w:rsid w:val="0060486A"/>
    <w:rsid w:val="00607596"/>
    <w:rsid w:val="00610CBF"/>
    <w:rsid w:val="006172E3"/>
    <w:rsid w:val="006203FD"/>
    <w:rsid w:val="00620994"/>
    <w:rsid w:val="00621C3D"/>
    <w:rsid w:val="0062241A"/>
    <w:rsid w:val="0062326D"/>
    <w:rsid w:val="0062388B"/>
    <w:rsid w:val="006257FF"/>
    <w:rsid w:val="00625BFD"/>
    <w:rsid w:val="00630289"/>
    <w:rsid w:val="00631DC3"/>
    <w:rsid w:val="00633F9D"/>
    <w:rsid w:val="006400DC"/>
    <w:rsid w:val="00640410"/>
    <w:rsid w:val="00643075"/>
    <w:rsid w:val="00645407"/>
    <w:rsid w:val="006579B2"/>
    <w:rsid w:val="00665851"/>
    <w:rsid w:val="00666C5E"/>
    <w:rsid w:val="00667A66"/>
    <w:rsid w:val="00670CC2"/>
    <w:rsid w:val="006726D4"/>
    <w:rsid w:val="00676B3E"/>
    <w:rsid w:val="006806BF"/>
    <w:rsid w:val="00680754"/>
    <w:rsid w:val="00681206"/>
    <w:rsid w:val="0068300A"/>
    <w:rsid w:val="00684F76"/>
    <w:rsid w:val="00687627"/>
    <w:rsid w:val="0069106F"/>
    <w:rsid w:val="00691752"/>
    <w:rsid w:val="0069468A"/>
    <w:rsid w:val="00694D03"/>
    <w:rsid w:val="006952A8"/>
    <w:rsid w:val="00695DF4"/>
    <w:rsid w:val="006978E9"/>
    <w:rsid w:val="006A0E43"/>
    <w:rsid w:val="006B0065"/>
    <w:rsid w:val="006B5952"/>
    <w:rsid w:val="006C0AD7"/>
    <w:rsid w:val="006C1301"/>
    <w:rsid w:val="006C2045"/>
    <w:rsid w:val="006C396B"/>
    <w:rsid w:val="006C6668"/>
    <w:rsid w:val="006C7A30"/>
    <w:rsid w:val="006E5A62"/>
    <w:rsid w:val="006E7372"/>
    <w:rsid w:val="006F17FF"/>
    <w:rsid w:val="00702374"/>
    <w:rsid w:val="00702B9F"/>
    <w:rsid w:val="00704EA3"/>
    <w:rsid w:val="00706737"/>
    <w:rsid w:val="0070740A"/>
    <w:rsid w:val="00710AEC"/>
    <w:rsid w:val="00715B7F"/>
    <w:rsid w:val="00716D57"/>
    <w:rsid w:val="00717D32"/>
    <w:rsid w:val="00727FA0"/>
    <w:rsid w:val="00735910"/>
    <w:rsid w:val="00741160"/>
    <w:rsid w:val="00745322"/>
    <w:rsid w:val="00746507"/>
    <w:rsid w:val="00750F1C"/>
    <w:rsid w:val="00757478"/>
    <w:rsid w:val="0076359D"/>
    <w:rsid w:val="00772E35"/>
    <w:rsid w:val="0077764E"/>
    <w:rsid w:val="00777673"/>
    <w:rsid w:val="007776A1"/>
    <w:rsid w:val="00784A74"/>
    <w:rsid w:val="007948F3"/>
    <w:rsid w:val="00794D17"/>
    <w:rsid w:val="00797014"/>
    <w:rsid w:val="00797B36"/>
    <w:rsid w:val="007A3566"/>
    <w:rsid w:val="007A361D"/>
    <w:rsid w:val="007B00AF"/>
    <w:rsid w:val="007B03ED"/>
    <w:rsid w:val="007B5E65"/>
    <w:rsid w:val="007C2F0C"/>
    <w:rsid w:val="007C53D5"/>
    <w:rsid w:val="007C5A05"/>
    <w:rsid w:val="007D0042"/>
    <w:rsid w:val="007D506B"/>
    <w:rsid w:val="007D5C70"/>
    <w:rsid w:val="007D64FE"/>
    <w:rsid w:val="007D69ED"/>
    <w:rsid w:val="007E0AAB"/>
    <w:rsid w:val="007E5216"/>
    <w:rsid w:val="007E5F59"/>
    <w:rsid w:val="007E6C7F"/>
    <w:rsid w:val="007E7F94"/>
    <w:rsid w:val="00804413"/>
    <w:rsid w:val="00811675"/>
    <w:rsid w:val="00811B51"/>
    <w:rsid w:val="00812523"/>
    <w:rsid w:val="00814975"/>
    <w:rsid w:val="00815C2C"/>
    <w:rsid w:val="00830D9A"/>
    <w:rsid w:val="00837779"/>
    <w:rsid w:val="00845486"/>
    <w:rsid w:val="008666D8"/>
    <w:rsid w:val="00867C67"/>
    <w:rsid w:val="00874D9A"/>
    <w:rsid w:val="00885CD6"/>
    <w:rsid w:val="008865E7"/>
    <w:rsid w:val="00886B7B"/>
    <w:rsid w:val="00887E77"/>
    <w:rsid w:val="008928FF"/>
    <w:rsid w:val="0089335E"/>
    <w:rsid w:val="00893DDF"/>
    <w:rsid w:val="0089548B"/>
    <w:rsid w:val="00895702"/>
    <w:rsid w:val="00895ACF"/>
    <w:rsid w:val="00897AAC"/>
    <w:rsid w:val="008A429F"/>
    <w:rsid w:val="008B1137"/>
    <w:rsid w:val="008B5B04"/>
    <w:rsid w:val="008B65A5"/>
    <w:rsid w:val="008B733E"/>
    <w:rsid w:val="008B7757"/>
    <w:rsid w:val="008C0F9B"/>
    <w:rsid w:val="008C28CE"/>
    <w:rsid w:val="008C43D6"/>
    <w:rsid w:val="008D2777"/>
    <w:rsid w:val="008D57FC"/>
    <w:rsid w:val="008D68CF"/>
    <w:rsid w:val="008E0DE1"/>
    <w:rsid w:val="008E2A8C"/>
    <w:rsid w:val="008E6B95"/>
    <w:rsid w:val="008F13BB"/>
    <w:rsid w:val="008F231C"/>
    <w:rsid w:val="008F266D"/>
    <w:rsid w:val="008F4DCB"/>
    <w:rsid w:val="00904C42"/>
    <w:rsid w:val="009054E4"/>
    <w:rsid w:val="009108C5"/>
    <w:rsid w:val="00911DF2"/>
    <w:rsid w:val="0091294F"/>
    <w:rsid w:val="00916925"/>
    <w:rsid w:val="00921005"/>
    <w:rsid w:val="009233C0"/>
    <w:rsid w:val="00926300"/>
    <w:rsid w:val="00933E32"/>
    <w:rsid w:val="00934437"/>
    <w:rsid w:val="00936F31"/>
    <w:rsid w:val="0093786D"/>
    <w:rsid w:val="00937AC1"/>
    <w:rsid w:val="00941171"/>
    <w:rsid w:val="009447CF"/>
    <w:rsid w:val="009453E9"/>
    <w:rsid w:val="0094564C"/>
    <w:rsid w:val="00950A36"/>
    <w:rsid w:val="00951600"/>
    <w:rsid w:val="00951C0A"/>
    <w:rsid w:val="00954AE0"/>
    <w:rsid w:val="00954DF1"/>
    <w:rsid w:val="009558E8"/>
    <w:rsid w:val="0095698B"/>
    <w:rsid w:val="00960DA4"/>
    <w:rsid w:val="0096196B"/>
    <w:rsid w:val="00964B51"/>
    <w:rsid w:val="009663EA"/>
    <w:rsid w:val="00970255"/>
    <w:rsid w:val="00973575"/>
    <w:rsid w:val="00973C9E"/>
    <w:rsid w:val="00976150"/>
    <w:rsid w:val="009830D3"/>
    <w:rsid w:val="009841E5"/>
    <w:rsid w:val="0098621A"/>
    <w:rsid w:val="0098667E"/>
    <w:rsid w:val="00993F9C"/>
    <w:rsid w:val="0099598F"/>
    <w:rsid w:val="009A0C9B"/>
    <w:rsid w:val="009A1FC5"/>
    <w:rsid w:val="009A20E2"/>
    <w:rsid w:val="009A27CC"/>
    <w:rsid w:val="009A2992"/>
    <w:rsid w:val="009A423F"/>
    <w:rsid w:val="009A4373"/>
    <w:rsid w:val="009A5941"/>
    <w:rsid w:val="009A6494"/>
    <w:rsid w:val="009B13AB"/>
    <w:rsid w:val="009B1E89"/>
    <w:rsid w:val="009B270F"/>
    <w:rsid w:val="009B2BCF"/>
    <w:rsid w:val="009B31DE"/>
    <w:rsid w:val="009B3F0C"/>
    <w:rsid w:val="009B43CF"/>
    <w:rsid w:val="009B4CAF"/>
    <w:rsid w:val="009B6913"/>
    <w:rsid w:val="009B7708"/>
    <w:rsid w:val="009C0A28"/>
    <w:rsid w:val="009C16EE"/>
    <w:rsid w:val="009C3EF6"/>
    <w:rsid w:val="009C58BB"/>
    <w:rsid w:val="009C702D"/>
    <w:rsid w:val="009C7200"/>
    <w:rsid w:val="009D3AD4"/>
    <w:rsid w:val="009D69AF"/>
    <w:rsid w:val="009E73E7"/>
    <w:rsid w:val="009F10A6"/>
    <w:rsid w:val="009F1796"/>
    <w:rsid w:val="009F3E15"/>
    <w:rsid w:val="009F4406"/>
    <w:rsid w:val="009F7C69"/>
    <w:rsid w:val="00A06F6A"/>
    <w:rsid w:val="00A17B3E"/>
    <w:rsid w:val="00A206EF"/>
    <w:rsid w:val="00A24228"/>
    <w:rsid w:val="00A3014D"/>
    <w:rsid w:val="00A30F3C"/>
    <w:rsid w:val="00A35A06"/>
    <w:rsid w:val="00A36688"/>
    <w:rsid w:val="00A415D6"/>
    <w:rsid w:val="00A42073"/>
    <w:rsid w:val="00A42DA5"/>
    <w:rsid w:val="00A455B8"/>
    <w:rsid w:val="00A470B4"/>
    <w:rsid w:val="00A47880"/>
    <w:rsid w:val="00A604A8"/>
    <w:rsid w:val="00A60D8E"/>
    <w:rsid w:val="00A63581"/>
    <w:rsid w:val="00A63C89"/>
    <w:rsid w:val="00A65000"/>
    <w:rsid w:val="00A6545B"/>
    <w:rsid w:val="00A71BDF"/>
    <w:rsid w:val="00A71CB7"/>
    <w:rsid w:val="00A71E19"/>
    <w:rsid w:val="00A77FC0"/>
    <w:rsid w:val="00A81DC3"/>
    <w:rsid w:val="00A84EF9"/>
    <w:rsid w:val="00A8539A"/>
    <w:rsid w:val="00A90809"/>
    <w:rsid w:val="00A90E87"/>
    <w:rsid w:val="00A90F5D"/>
    <w:rsid w:val="00A920D3"/>
    <w:rsid w:val="00A933D7"/>
    <w:rsid w:val="00AA0D98"/>
    <w:rsid w:val="00AA4DD4"/>
    <w:rsid w:val="00AA50A2"/>
    <w:rsid w:val="00AA5780"/>
    <w:rsid w:val="00AB0837"/>
    <w:rsid w:val="00AB0A26"/>
    <w:rsid w:val="00AC65D6"/>
    <w:rsid w:val="00AD1084"/>
    <w:rsid w:val="00AD12B3"/>
    <w:rsid w:val="00AD1B36"/>
    <w:rsid w:val="00AD389F"/>
    <w:rsid w:val="00AE03F5"/>
    <w:rsid w:val="00AE0D57"/>
    <w:rsid w:val="00AE205A"/>
    <w:rsid w:val="00AE24B6"/>
    <w:rsid w:val="00AE2B42"/>
    <w:rsid w:val="00AE64CA"/>
    <w:rsid w:val="00AE74F4"/>
    <w:rsid w:val="00AF4894"/>
    <w:rsid w:val="00AF61C3"/>
    <w:rsid w:val="00B00FE5"/>
    <w:rsid w:val="00B016FD"/>
    <w:rsid w:val="00B01BC7"/>
    <w:rsid w:val="00B026BC"/>
    <w:rsid w:val="00B0445A"/>
    <w:rsid w:val="00B05C46"/>
    <w:rsid w:val="00B072C7"/>
    <w:rsid w:val="00B1145A"/>
    <w:rsid w:val="00B124F6"/>
    <w:rsid w:val="00B132FF"/>
    <w:rsid w:val="00B16CCD"/>
    <w:rsid w:val="00B2311E"/>
    <w:rsid w:val="00B25C0D"/>
    <w:rsid w:val="00B26199"/>
    <w:rsid w:val="00B26208"/>
    <w:rsid w:val="00B27BBB"/>
    <w:rsid w:val="00B35ABF"/>
    <w:rsid w:val="00B40ACA"/>
    <w:rsid w:val="00B45612"/>
    <w:rsid w:val="00B54211"/>
    <w:rsid w:val="00B54FC0"/>
    <w:rsid w:val="00B609B6"/>
    <w:rsid w:val="00B6263E"/>
    <w:rsid w:val="00B62B6B"/>
    <w:rsid w:val="00B6619E"/>
    <w:rsid w:val="00B82902"/>
    <w:rsid w:val="00B83B15"/>
    <w:rsid w:val="00B86FFB"/>
    <w:rsid w:val="00B919BF"/>
    <w:rsid w:val="00B92883"/>
    <w:rsid w:val="00B93E2E"/>
    <w:rsid w:val="00B945D9"/>
    <w:rsid w:val="00B967A7"/>
    <w:rsid w:val="00BA00F2"/>
    <w:rsid w:val="00BA0A01"/>
    <w:rsid w:val="00BA13BF"/>
    <w:rsid w:val="00BA2DFE"/>
    <w:rsid w:val="00BA635F"/>
    <w:rsid w:val="00BA771E"/>
    <w:rsid w:val="00BB29D0"/>
    <w:rsid w:val="00BB38EF"/>
    <w:rsid w:val="00BB457A"/>
    <w:rsid w:val="00BC0D18"/>
    <w:rsid w:val="00BD0B73"/>
    <w:rsid w:val="00BD4BC8"/>
    <w:rsid w:val="00BD65E4"/>
    <w:rsid w:val="00BE14CA"/>
    <w:rsid w:val="00BE3F9E"/>
    <w:rsid w:val="00BE474F"/>
    <w:rsid w:val="00BE71B8"/>
    <w:rsid w:val="00BF0CCA"/>
    <w:rsid w:val="00BF61AD"/>
    <w:rsid w:val="00C02405"/>
    <w:rsid w:val="00C0432B"/>
    <w:rsid w:val="00C104C0"/>
    <w:rsid w:val="00C1169F"/>
    <w:rsid w:val="00C14BE1"/>
    <w:rsid w:val="00C156A6"/>
    <w:rsid w:val="00C1681D"/>
    <w:rsid w:val="00C205D8"/>
    <w:rsid w:val="00C211E4"/>
    <w:rsid w:val="00C2363F"/>
    <w:rsid w:val="00C23EC7"/>
    <w:rsid w:val="00C243B5"/>
    <w:rsid w:val="00C2702B"/>
    <w:rsid w:val="00C27E56"/>
    <w:rsid w:val="00C33EBA"/>
    <w:rsid w:val="00C36501"/>
    <w:rsid w:val="00C37AA8"/>
    <w:rsid w:val="00C40FC4"/>
    <w:rsid w:val="00C41482"/>
    <w:rsid w:val="00C4474D"/>
    <w:rsid w:val="00C44D56"/>
    <w:rsid w:val="00C46CA5"/>
    <w:rsid w:val="00C53D43"/>
    <w:rsid w:val="00C56CB5"/>
    <w:rsid w:val="00C578DF"/>
    <w:rsid w:val="00C66853"/>
    <w:rsid w:val="00C67431"/>
    <w:rsid w:val="00C7046A"/>
    <w:rsid w:val="00C7180F"/>
    <w:rsid w:val="00C718BB"/>
    <w:rsid w:val="00C72C64"/>
    <w:rsid w:val="00C72E1D"/>
    <w:rsid w:val="00C779D8"/>
    <w:rsid w:val="00C87895"/>
    <w:rsid w:val="00C93E6A"/>
    <w:rsid w:val="00C94289"/>
    <w:rsid w:val="00C94BAA"/>
    <w:rsid w:val="00C97CDD"/>
    <w:rsid w:val="00CA362B"/>
    <w:rsid w:val="00CA5470"/>
    <w:rsid w:val="00CB035D"/>
    <w:rsid w:val="00CB1E76"/>
    <w:rsid w:val="00CB334C"/>
    <w:rsid w:val="00CB45F4"/>
    <w:rsid w:val="00CB58E4"/>
    <w:rsid w:val="00CC02E6"/>
    <w:rsid w:val="00CC03A4"/>
    <w:rsid w:val="00CC3164"/>
    <w:rsid w:val="00CC3191"/>
    <w:rsid w:val="00CC327E"/>
    <w:rsid w:val="00CC376C"/>
    <w:rsid w:val="00CC53AB"/>
    <w:rsid w:val="00CD65FF"/>
    <w:rsid w:val="00CD772C"/>
    <w:rsid w:val="00CD7B1B"/>
    <w:rsid w:val="00CD7C06"/>
    <w:rsid w:val="00CE473E"/>
    <w:rsid w:val="00CF5489"/>
    <w:rsid w:val="00CF6B79"/>
    <w:rsid w:val="00D00670"/>
    <w:rsid w:val="00D00FFE"/>
    <w:rsid w:val="00D01C7A"/>
    <w:rsid w:val="00D04E54"/>
    <w:rsid w:val="00D0776C"/>
    <w:rsid w:val="00D12A06"/>
    <w:rsid w:val="00D139BC"/>
    <w:rsid w:val="00D152C5"/>
    <w:rsid w:val="00D15CEF"/>
    <w:rsid w:val="00D16EB1"/>
    <w:rsid w:val="00D17C79"/>
    <w:rsid w:val="00D21F8C"/>
    <w:rsid w:val="00D270E4"/>
    <w:rsid w:val="00D2721B"/>
    <w:rsid w:val="00D33C0F"/>
    <w:rsid w:val="00D3484B"/>
    <w:rsid w:val="00D41CEE"/>
    <w:rsid w:val="00D41D91"/>
    <w:rsid w:val="00D44C9D"/>
    <w:rsid w:val="00D50EB3"/>
    <w:rsid w:val="00D5102F"/>
    <w:rsid w:val="00D553E3"/>
    <w:rsid w:val="00D55D06"/>
    <w:rsid w:val="00D5664E"/>
    <w:rsid w:val="00D57885"/>
    <w:rsid w:val="00D60FDD"/>
    <w:rsid w:val="00D613E4"/>
    <w:rsid w:val="00D64A92"/>
    <w:rsid w:val="00D67700"/>
    <w:rsid w:val="00D74CFD"/>
    <w:rsid w:val="00D870BC"/>
    <w:rsid w:val="00D874A9"/>
    <w:rsid w:val="00D918B9"/>
    <w:rsid w:val="00D92872"/>
    <w:rsid w:val="00D930BC"/>
    <w:rsid w:val="00D96617"/>
    <w:rsid w:val="00DA0106"/>
    <w:rsid w:val="00DA0890"/>
    <w:rsid w:val="00DA10A9"/>
    <w:rsid w:val="00DA1857"/>
    <w:rsid w:val="00DA3725"/>
    <w:rsid w:val="00DA462D"/>
    <w:rsid w:val="00DA46EC"/>
    <w:rsid w:val="00DA6A0C"/>
    <w:rsid w:val="00DB4664"/>
    <w:rsid w:val="00DC3006"/>
    <w:rsid w:val="00DC329B"/>
    <w:rsid w:val="00DC3BE7"/>
    <w:rsid w:val="00DC3CAC"/>
    <w:rsid w:val="00DC459E"/>
    <w:rsid w:val="00DC7311"/>
    <w:rsid w:val="00DD245E"/>
    <w:rsid w:val="00DE0428"/>
    <w:rsid w:val="00DE1562"/>
    <w:rsid w:val="00DE3D33"/>
    <w:rsid w:val="00DF0F54"/>
    <w:rsid w:val="00E00D8C"/>
    <w:rsid w:val="00E0123F"/>
    <w:rsid w:val="00E026ED"/>
    <w:rsid w:val="00E027DC"/>
    <w:rsid w:val="00E028C6"/>
    <w:rsid w:val="00E0423B"/>
    <w:rsid w:val="00E06F00"/>
    <w:rsid w:val="00E10156"/>
    <w:rsid w:val="00E164CA"/>
    <w:rsid w:val="00E2118C"/>
    <w:rsid w:val="00E21EB1"/>
    <w:rsid w:val="00E2423B"/>
    <w:rsid w:val="00E27E3C"/>
    <w:rsid w:val="00E31F01"/>
    <w:rsid w:val="00E32C35"/>
    <w:rsid w:val="00E332C9"/>
    <w:rsid w:val="00E33618"/>
    <w:rsid w:val="00E344DA"/>
    <w:rsid w:val="00E563E2"/>
    <w:rsid w:val="00E62461"/>
    <w:rsid w:val="00E638F9"/>
    <w:rsid w:val="00E64A12"/>
    <w:rsid w:val="00E64B94"/>
    <w:rsid w:val="00E65013"/>
    <w:rsid w:val="00E7346C"/>
    <w:rsid w:val="00E809CE"/>
    <w:rsid w:val="00E80B93"/>
    <w:rsid w:val="00E8170B"/>
    <w:rsid w:val="00E81A53"/>
    <w:rsid w:val="00E838F8"/>
    <w:rsid w:val="00E84423"/>
    <w:rsid w:val="00E84A58"/>
    <w:rsid w:val="00E85B8E"/>
    <w:rsid w:val="00E866A0"/>
    <w:rsid w:val="00E86C64"/>
    <w:rsid w:val="00E916F1"/>
    <w:rsid w:val="00E92DB6"/>
    <w:rsid w:val="00E942D4"/>
    <w:rsid w:val="00E96E47"/>
    <w:rsid w:val="00EA1692"/>
    <w:rsid w:val="00EA24CB"/>
    <w:rsid w:val="00EA621D"/>
    <w:rsid w:val="00EA6ABD"/>
    <w:rsid w:val="00EA7F5E"/>
    <w:rsid w:val="00EB27E5"/>
    <w:rsid w:val="00EB510E"/>
    <w:rsid w:val="00EB615A"/>
    <w:rsid w:val="00EB7289"/>
    <w:rsid w:val="00EC1513"/>
    <w:rsid w:val="00EC1C4E"/>
    <w:rsid w:val="00EC3D25"/>
    <w:rsid w:val="00EC5CC5"/>
    <w:rsid w:val="00EC5DC1"/>
    <w:rsid w:val="00EC655F"/>
    <w:rsid w:val="00ED0154"/>
    <w:rsid w:val="00ED0B75"/>
    <w:rsid w:val="00ED2A0D"/>
    <w:rsid w:val="00ED2C91"/>
    <w:rsid w:val="00ED5DF7"/>
    <w:rsid w:val="00ED66E0"/>
    <w:rsid w:val="00ED6992"/>
    <w:rsid w:val="00ED6BD3"/>
    <w:rsid w:val="00EE14AB"/>
    <w:rsid w:val="00EE1993"/>
    <w:rsid w:val="00EE6A74"/>
    <w:rsid w:val="00EF0727"/>
    <w:rsid w:val="00EF38CF"/>
    <w:rsid w:val="00EF6DF2"/>
    <w:rsid w:val="00F0128A"/>
    <w:rsid w:val="00F13A47"/>
    <w:rsid w:val="00F13B50"/>
    <w:rsid w:val="00F153B3"/>
    <w:rsid w:val="00F171AA"/>
    <w:rsid w:val="00F23A3D"/>
    <w:rsid w:val="00F24DC0"/>
    <w:rsid w:val="00F263B8"/>
    <w:rsid w:val="00F2759E"/>
    <w:rsid w:val="00F327AE"/>
    <w:rsid w:val="00F34334"/>
    <w:rsid w:val="00F41461"/>
    <w:rsid w:val="00F423FE"/>
    <w:rsid w:val="00F449D9"/>
    <w:rsid w:val="00F5287F"/>
    <w:rsid w:val="00F55834"/>
    <w:rsid w:val="00F55D7E"/>
    <w:rsid w:val="00F5667F"/>
    <w:rsid w:val="00F61B18"/>
    <w:rsid w:val="00F808BB"/>
    <w:rsid w:val="00F82E26"/>
    <w:rsid w:val="00F84FBD"/>
    <w:rsid w:val="00F90786"/>
    <w:rsid w:val="00F929A9"/>
    <w:rsid w:val="00F95246"/>
    <w:rsid w:val="00F95B49"/>
    <w:rsid w:val="00FA14B2"/>
    <w:rsid w:val="00FA29BF"/>
    <w:rsid w:val="00FA662C"/>
    <w:rsid w:val="00FB2F21"/>
    <w:rsid w:val="00FB3D8D"/>
    <w:rsid w:val="00FB61E2"/>
    <w:rsid w:val="00FC0114"/>
    <w:rsid w:val="00FC3E81"/>
    <w:rsid w:val="00FC5750"/>
    <w:rsid w:val="00FC5B89"/>
    <w:rsid w:val="00FC664F"/>
    <w:rsid w:val="00FC6A16"/>
    <w:rsid w:val="00FC72A9"/>
    <w:rsid w:val="00FD3062"/>
    <w:rsid w:val="00FD4550"/>
    <w:rsid w:val="00FD6622"/>
    <w:rsid w:val="00FD6E95"/>
    <w:rsid w:val="00FD76BB"/>
    <w:rsid w:val="00FE2270"/>
    <w:rsid w:val="00FE4055"/>
    <w:rsid w:val="00FE5045"/>
    <w:rsid w:val="00FE6ACD"/>
    <w:rsid w:val="00FE7894"/>
    <w:rsid w:val="00FF066D"/>
    <w:rsid w:val="00FF1315"/>
    <w:rsid w:val="00FF1EEA"/>
    <w:rsid w:val="00FF323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7DEEC"/>
  <w15:docId w15:val="{AF14D4FF-584C-4F1E-A82B-85B772F4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7A66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46507"/>
    <w:pPr>
      <w:keepNext/>
      <w:ind w:left="36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"/>
    <w:link w:val="a4"/>
    <w:locked/>
    <w:rsid w:val="00667A66"/>
    <w:rPr>
      <w:sz w:val="4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667A66"/>
    <w:pPr>
      <w:jc w:val="center"/>
    </w:pPr>
    <w:rPr>
      <w:sz w:val="48"/>
      <w:szCs w:val="24"/>
    </w:rPr>
  </w:style>
  <w:style w:type="paragraph" w:styleId="a5">
    <w:name w:val="Body Text Indent"/>
    <w:basedOn w:val="a"/>
    <w:link w:val="a6"/>
    <w:rsid w:val="00667A66"/>
    <w:pPr>
      <w:spacing w:after="120"/>
      <w:ind w:left="283"/>
    </w:pPr>
    <w:rPr>
      <w:sz w:val="24"/>
      <w:szCs w:val="24"/>
    </w:rPr>
  </w:style>
  <w:style w:type="paragraph" w:customStyle="1" w:styleId="a7">
    <w:name w:val="Содержимое таблицы"/>
    <w:basedOn w:val="a"/>
    <w:rsid w:val="00667A66"/>
    <w:pPr>
      <w:suppressLineNumbers/>
      <w:suppressAutoHyphens/>
    </w:pPr>
    <w:rPr>
      <w:sz w:val="20"/>
      <w:szCs w:val="20"/>
      <w:lang w:eastAsia="ar-SA"/>
    </w:rPr>
  </w:style>
  <w:style w:type="character" w:customStyle="1" w:styleId="a8">
    <w:name w:val="Знак Знак"/>
    <w:semiHidden/>
    <w:locked/>
    <w:rsid w:val="00667A66"/>
    <w:rPr>
      <w:kern w:val="2"/>
      <w:lang w:val="ru-RU" w:eastAsia="ar-SA" w:bidi="ar-SA"/>
    </w:rPr>
  </w:style>
  <w:style w:type="table" w:styleId="a9">
    <w:name w:val="Table Grid"/>
    <w:basedOn w:val="a1"/>
    <w:rsid w:val="0066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667A66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F423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187F4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187F4D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95C9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5D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DF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31DE"/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31DE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46507"/>
    <w:rPr>
      <w:b/>
      <w:bCs/>
      <w:sz w:val="28"/>
      <w:szCs w:val="24"/>
    </w:rPr>
  </w:style>
  <w:style w:type="paragraph" w:styleId="af3">
    <w:name w:val="No Spacing"/>
    <w:link w:val="af4"/>
    <w:uiPriority w:val="1"/>
    <w:qFormat/>
    <w:rsid w:val="00BA635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BA635F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1st">
    <w:name w:val="tex1st"/>
    <w:basedOn w:val="a"/>
    <w:rsid w:val="00ED6992"/>
    <w:pPr>
      <w:spacing w:before="100" w:beforeAutospacing="1" w:after="200" w:afterAutospacing="1"/>
      <w:jc w:val="both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604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9" Type="http://schemas.openxmlformats.org/officeDocument/2006/relationships/chart" Target="charts/chart26.xml"/><Relationship Id="rId3" Type="http://schemas.openxmlformats.org/officeDocument/2006/relationships/numbering" Target="numbering.xml"/><Relationship Id="rId21" Type="http://schemas.openxmlformats.org/officeDocument/2006/relationships/chart" Target="charts/chart8.xml"/><Relationship Id="rId34" Type="http://schemas.openxmlformats.org/officeDocument/2006/relationships/chart" Target="charts/chart21.xml"/><Relationship Id="rId42" Type="http://schemas.openxmlformats.org/officeDocument/2006/relationships/chart" Target="charts/chart29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41" Type="http://schemas.openxmlformats.org/officeDocument/2006/relationships/chart" Target="charts/chart2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10" Type="http://schemas.openxmlformats.org/officeDocument/2006/relationships/diagramData" Target="diagrams/data1.xml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microsoft.com/office/2007/relationships/diagramDrawing" Target="diagrams/drawing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11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12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1113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1215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14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microsoft.com/office/2011/relationships/chartColorStyle" Target="colors22.xml"/><Relationship Id="rId1" Type="http://schemas.microsoft.com/office/2011/relationships/chartStyle" Target="style22.xml"/><Relationship Id="rId6" Type="http://schemas.openxmlformats.org/officeDocument/2006/relationships/package" Target="../embeddings/Microsoft_Excel_Worksheet1516.xlsx"/><Relationship Id="rId5" Type="http://schemas.openxmlformats.org/officeDocument/2006/relationships/image" Target="../media/image3.jpeg"/><Relationship Id="rId4" Type="http://schemas.openxmlformats.org/officeDocument/2006/relationships/image" Target="../media/image2.jpeg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microsoft.com/office/2011/relationships/chartColorStyle" Target="colors23.xml"/><Relationship Id="rId1" Type="http://schemas.microsoft.com/office/2011/relationships/chartStyle" Target="style23.xml"/><Relationship Id="rId6" Type="http://schemas.openxmlformats.org/officeDocument/2006/relationships/package" Target="../embeddings/Microsoft_Excel_Worksheet16.xlsx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17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18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19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20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7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Характеристика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районов обслуживания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61223425068475"/>
          <c:y val="2.0341741253051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Население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113266</c:v>
                </c:pt>
                <c:pt idx="1">
                  <c:v>71109</c:v>
                </c:pt>
                <c:pt idx="2">
                  <c:v>124580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1F-4A08-A94D-04AD4505E3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получатели пособий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9128733533324592E-2"/>
                  <c:y val="-2.4410089503661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1F-4A08-A94D-04AD4505E34E}"/>
                </c:ext>
              </c:extLst>
            </c:dLbl>
            <c:dLbl>
              <c:idx val="1"/>
              <c:layout>
                <c:manualLayout>
                  <c:x val="2.6085822355549758E-2"/>
                  <c:y val="-2.4410089503661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1F-4A08-A94D-04AD4505E34E}"/>
                </c:ext>
              </c:extLst>
            </c:dLbl>
            <c:dLbl>
              <c:idx val="2"/>
              <c:layout>
                <c:manualLayout>
                  <c:x val="3.6520151297769664E-2"/>
                  <c:y val="-3.6615134255492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1F-4A08-A94D-04AD4505E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32248</c:v>
                </c:pt>
                <c:pt idx="1">
                  <c:v>28998</c:v>
                </c:pt>
                <c:pt idx="2">
                  <c:v>34101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1F-4A08-A94D-04AD4505E3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пенсионеры по возрасту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accent3">
                  <a:lumMod val="7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3.6520151297769712E-2"/>
                  <c:y val="-1.627339300244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1F-4A08-A94D-04AD4505E34E}"/>
                </c:ext>
              </c:extLst>
            </c:dLbl>
            <c:dLbl>
              <c:idx val="1"/>
              <c:layout>
                <c:manualLayout>
                  <c:x val="3.1302986826659711E-2"/>
                  <c:y val="-2.03417412530513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51F-4A08-A94D-04AD4505E34E}"/>
                </c:ext>
              </c:extLst>
            </c:dLbl>
            <c:dLbl>
              <c:idx val="2"/>
              <c:layout>
                <c:manualLayout>
                  <c:x val="3.3911569062214687E-2"/>
                  <c:y val="-2.8478437754271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1F-4A08-A94D-04AD4505E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23254</c:v>
                </c:pt>
                <c:pt idx="1">
                  <c:v>16193</c:v>
                </c:pt>
                <c:pt idx="2">
                  <c:v>20773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1F-4A08-A94D-04AD4505E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9643392"/>
        <c:axId val="429643720"/>
        <c:axId val="0"/>
      </c:bar3DChart>
      <c:catAx>
        <c:axId val="42964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643720"/>
        <c:crosses val="autoZero"/>
        <c:auto val="1"/>
        <c:lblAlgn val="ctr"/>
        <c:lblOffset val="100"/>
        <c:noMultiLvlLbl val="0"/>
      </c:catAx>
      <c:valAx>
        <c:axId val="429643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64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оформленных электронных продуктовых сертификатов</a:t>
            </a:r>
          </a:p>
        </c:rich>
      </c:tx>
      <c:layout>
        <c:manualLayout>
          <c:xMode val="edge"/>
          <c:yMode val="edge"/>
          <c:x val="0.12403234349069595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8483754512635378"/>
          <c:w val="0.68462381664175387"/>
          <c:h val="0.5133486834001345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5DA-4F57-8373-6D48F58A0DC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5DA-4F57-8373-6D48F58A0D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4709</c:v>
                </c:pt>
                <c:pt idx="1">
                  <c:v>1590</c:v>
                </c:pt>
                <c:pt idx="2">
                  <c:v>921</c:v>
                </c:pt>
                <c:pt idx="3">
                  <c:v>2198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DA-4F57-8373-6D48F58A0D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5DA-4F57-8373-6D48F58A0DC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5DA-4F57-8373-6D48F58A0DCD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DA-4F57-8373-6D48F58A0DCD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DA-4F57-8373-6D48F58A0DCD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DA-4F57-8373-6D48F58A0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5497</c:v>
                </c:pt>
                <c:pt idx="1">
                  <c:v>1838</c:v>
                </c:pt>
                <c:pt idx="2">
                  <c:v>1018</c:v>
                </c:pt>
                <c:pt idx="3">
                  <c:v>2641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DA-4F57-8373-6D48F58A0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обоснованных решений об отказе в услуге</a:t>
            </a:r>
          </a:p>
        </c:rich>
      </c:tx>
      <c:layout>
        <c:manualLayout>
          <c:xMode val="edge"/>
          <c:yMode val="edge"/>
          <c:x val="0.21943482579749082"/>
          <c:y val="1.890359168241966E-2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8483754512635378"/>
          <c:w val="0.68462381664175387"/>
          <c:h val="0.5133486834001345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EC9-489A-A3A7-5850B8F80598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EC9-489A-A3A7-5850B8F805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39</c:v>
                </c:pt>
                <c:pt idx="2">
                  <c:v>9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C9-489A-A3A7-5850B8F805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EC9-489A-A3A7-5850B8F80598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FEC9-489A-A3A7-5850B8F80598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C9-489A-A3A7-5850B8F80598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C9-489A-A3A7-5850B8F80598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C9-489A-A3A7-5850B8F80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237</c:v>
                </c:pt>
                <c:pt idx="1">
                  <c:v>131</c:v>
                </c:pt>
                <c:pt idx="2">
                  <c:v>17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C9-489A-A3A7-5850B8F80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Оказание вещевой помощи</a:t>
            </a:r>
          </a:p>
        </c:rich>
      </c:tx>
      <c:layout>
        <c:manualLayout>
          <c:xMode val="edge"/>
          <c:yMode val="edge"/>
          <c:x val="0.31536268728740741"/>
          <c:y val="1.4134275618374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8483754512635378"/>
          <c:w val="0.68462381664175387"/>
          <c:h val="0.5133486834001345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EC4-4D96-A0D4-7CC87DEEC68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EC4-4D96-A0D4-7CC87DEEC68C}"/>
              </c:ext>
            </c:extLst>
          </c:dPt>
          <c:dLbls>
            <c:dLbl>
              <c:idx val="0"/>
              <c:layout>
                <c:manualLayout>
                  <c:x val="0"/>
                  <c:y val="1.4134275618374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C4-4D96-A0D4-7CC87DEEC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442</c:v>
                </c:pt>
                <c:pt idx="1">
                  <c:v>144</c:v>
                </c:pt>
                <c:pt idx="2">
                  <c:v>111</c:v>
                </c:pt>
                <c:pt idx="3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C4-4D96-A0D4-7CC87DEEC6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EC4-4D96-A0D4-7CC87DEEC68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EC4-4D96-A0D4-7CC87DEEC68C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C4-4D96-A0D4-7CC87DEEC68C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4-4D96-A0D4-7CC87DEEC68C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4-4D96-A0D4-7CC87DEEC68C}"/>
                </c:ext>
              </c:extLst>
            </c:dLbl>
            <c:dLbl>
              <c:idx val="3"/>
              <c:layout>
                <c:manualLayout>
                  <c:x val="0"/>
                  <c:y val="-2.826855123674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C4-4D96-A0D4-7CC87DEEC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390</c:v>
                </c:pt>
                <c:pt idx="1">
                  <c:v>194</c:v>
                </c:pt>
                <c:pt idx="2">
                  <c:v>38</c:v>
                </c:pt>
                <c:pt idx="3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C4-4D96-A0D4-7CC87DEEC6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Обеспечение товарами длительного пользования</a:t>
            </a:r>
          </a:p>
        </c:rich>
      </c:tx>
      <c:layout>
        <c:manualLayout>
          <c:xMode val="edge"/>
          <c:yMode val="edge"/>
          <c:x val="0.23763473511999342"/>
          <c:y val="1.8845787133751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0474314385613459"/>
          <c:w val="0.68462381664175387"/>
          <c:h val="0.669320215782385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BB1-4E83-8D2B-303A3A8B1D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BB1-4E83-8D2B-303A3A8B1D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591</c:v>
                </c:pt>
                <c:pt idx="1">
                  <c:v>80</c:v>
                </c:pt>
                <c:pt idx="2">
                  <c:v>277</c:v>
                </c:pt>
                <c:pt idx="3">
                  <c:v>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B1-4E83-8D2B-303A3A8B1D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BB1-4E83-8D2B-303A3A8B1D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BB1-4E83-8D2B-303A3A8B1D92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B1-4E83-8D2B-303A3A8B1D92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B1-4E83-8D2B-303A3A8B1D92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B1-4E83-8D2B-303A3A8B1D9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635</c:v>
                </c:pt>
                <c:pt idx="1">
                  <c:v>210</c:v>
                </c:pt>
                <c:pt idx="2">
                  <c:v>201</c:v>
                </c:pt>
                <c:pt idx="3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BB1-4E83-8D2B-303A3A8B1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количества впервые обратившихся за услугой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"Фили-Давыдково"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D-417A-A79B-234B1E3CE4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филиал "Дорогомиловский"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ED-417A-A79B-234B1E3CE4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филиал "Очаково-Матвеевское"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ED-417A-A79B-234B1E3CE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6215440"/>
        <c:axId val="496216096"/>
        <c:axId val="0"/>
      </c:bar3DChart>
      <c:catAx>
        <c:axId val="496215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6216096"/>
        <c:crosses val="autoZero"/>
        <c:auto val="1"/>
        <c:lblAlgn val="ctr"/>
        <c:lblOffset val="100"/>
        <c:noMultiLvlLbl val="0"/>
      </c:catAx>
      <c:valAx>
        <c:axId val="496216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621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58577094987441"/>
          <c:y val="6.869661523523426E-3"/>
          <c:w val="0.60287301331467369"/>
          <c:h val="0.84388997618072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5F4-4642-A5E3-417475A25B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10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F4-4642-A5E3-417475A25B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"Фили-Давыдково"</c:v>
                </c:pt>
                <c:pt idx="2">
                  <c:v>"Дорогомиловский"</c:v>
                </c:pt>
                <c:pt idx="3">
                  <c:v>"Очаково-Матвеевское"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52</c:v>
                </c:pt>
                <c:pt idx="1">
                  <c:v>20</c:v>
                </c:pt>
                <c:pt idx="2">
                  <c:v>26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F4-4642-A5E3-417475A25B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37666560"/>
        <c:axId val="137668096"/>
      </c:barChart>
      <c:catAx>
        <c:axId val="137666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8096"/>
        <c:crosses val="autoZero"/>
        <c:auto val="1"/>
        <c:lblAlgn val="ctr"/>
        <c:lblOffset val="100"/>
        <c:noMultiLvlLbl val="0"/>
      </c:catAx>
      <c:valAx>
        <c:axId val="1376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6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Культурно-досуговые мероприятия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0474314385613459"/>
          <c:w val="0.68462381664175387"/>
          <c:h val="0.5934429574395073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F5-43CB-B288-356E5084A33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F5-43CB-B288-356E5084A33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577</c:v>
                </c:pt>
                <c:pt idx="1">
                  <c:v>609</c:v>
                </c:pt>
                <c:pt idx="2">
                  <c:v>826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F5-43CB-B288-356E5084A3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F5-43CB-B288-356E5084A33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8F5-43CB-B288-356E5084A33F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8F5-43CB-B288-356E5084A33F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8F5-43CB-B288-356E5084A33F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F5-43CB-B288-356E5084A3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462</c:v>
                </c:pt>
                <c:pt idx="1">
                  <c:v>607</c:v>
                </c:pt>
                <c:pt idx="2">
                  <c:v>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F5-43CB-B288-356E5084A3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Возрастной состав получивших услугу</a:t>
            </a:r>
          </a:p>
        </c:rich>
      </c:tx>
      <c:layout>
        <c:manualLayout>
          <c:xMode val="edge"/>
          <c:yMode val="edge"/>
          <c:x val="0.31536268728740741"/>
          <c:y val="1.4134275618374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8483754512635378"/>
          <c:w val="0.68462381664175387"/>
          <c:h val="0.5133486834001345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5EB-409B-B5F0-204101033EA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5EB-409B-B5F0-204101033EAE}"/>
              </c:ext>
            </c:extLst>
          </c:dPt>
          <c:dLbls>
            <c:dLbl>
              <c:idx val="0"/>
              <c:layout>
                <c:manualLayout>
                  <c:x val="0"/>
                  <c:y val="1.4134275618374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5EB-409B-B5F0-204101033E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инв.18-30 лет</c:v>
                </c:pt>
                <c:pt idx="1">
                  <c:v>инв.31-55 лет</c:v>
                </c:pt>
                <c:pt idx="2">
                  <c:v>инв.56 лет и старше</c:v>
                </c:pt>
                <c:pt idx="3">
                  <c:v>пенсионер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117</c:v>
                </c:pt>
                <c:pt idx="2">
                  <c:v>423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5EB-409B-B5F0-204101033E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5EB-409B-B5F0-204101033EA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5EB-409B-B5F0-204101033EAE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5EB-409B-B5F0-204101033EAE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5EB-409B-B5F0-204101033EAE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EB-409B-B5F0-204101033EAE}"/>
                </c:ext>
              </c:extLst>
            </c:dLbl>
            <c:dLbl>
              <c:idx val="3"/>
              <c:layout>
                <c:manualLayout>
                  <c:x val="0"/>
                  <c:y val="-2.8268551236749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5EB-409B-B5F0-204101033E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инв.18-30 лет</c:v>
                </c:pt>
                <c:pt idx="1">
                  <c:v>инв.31-55 лет</c:v>
                </c:pt>
                <c:pt idx="2">
                  <c:v>инв.56 лет и старше</c:v>
                </c:pt>
                <c:pt idx="3">
                  <c:v>пенсионер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115</c:v>
                </c:pt>
                <c:pt idx="2">
                  <c:v>399</c:v>
                </c:pt>
                <c:pt idx="3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5EB-409B-B5F0-204101033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 2015 год</c:v>
                </c:pt>
                <c:pt idx="1">
                  <c:v>Фили-Давыдково 2016 год</c:v>
                </c:pt>
                <c:pt idx="2">
                  <c:v>"Очаково-Матвеевское" 2015 год</c:v>
                </c:pt>
                <c:pt idx="3">
                  <c:v>Очаково-Матвеевское 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C1-4DD1-B2D1-A74D4B0229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 2015 год</c:v>
                </c:pt>
                <c:pt idx="1">
                  <c:v>Фили-Давыдково 2016 год</c:v>
                </c:pt>
                <c:pt idx="2">
                  <c:v>"Очаково-Матвеевское" 2015 год</c:v>
                </c:pt>
                <c:pt idx="3">
                  <c:v>Очаково-Матвеевское 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175</c:v>
                </c:pt>
                <c:pt idx="1">
                  <c:v>189</c:v>
                </c:pt>
                <c:pt idx="2">
                  <c:v>73</c:v>
                </c:pt>
                <c:pt idx="3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C1-4DD1-B2D1-A74D4B0229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 2015 год</c:v>
                </c:pt>
                <c:pt idx="1">
                  <c:v>Фили-Давыдково 2016 год</c:v>
                </c:pt>
                <c:pt idx="2">
                  <c:v>"Очаково-Матвеевское" 2015 год</c:v>
                </c:pt>
                <c:pt idx="3">
                  <c:v>Очаково-Матвеевское 2016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119</c:v>
                </c:pt>
                <c:pt idx="1">
                  <c:v>164</c:v>
                </c:pt>
                <c:pt idx="2">
                  <c:v>127</c:v>
                </c:pt>
                <c:pt idx="3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C1-4DD1-B2D1-A74D4B0229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инв.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AAC-4667-9D54-31A9E61E8CB7}"/>
                </c:ext>
              </c:extLst>
            </c:dLbl>
            <c:dLbl>
              <c:idx val="1"/>
              <c:layout>
                <c:manualLayout>
                  <c:x val="3.7037037037036966E-2"/>
                  <c:y val="-8.21917808219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C1-4DD1-B2D1-A74D4B02295B}"/>
                </c:ext>
              </c:extLst>
            </c:dLbl>
            <c:dLbl>
              <c:idx val="2"/>
              <c:layout>
                <c:manualLayout>
                  <c:x val="2.777777777777769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C1-4DD1-B2D1-A74D4B02295B}"/>
                </c:ext>
              </c:extLst>
            </c:dLbl>
            <c:dLbl>
              <c:idx val="3"/>
              <c:layout>
                <c:manualLayout>
                  <c:x val="3.24074074074073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AC-4667-9D54-31A9E61E8C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 2015 год</c:v>
                </c:pt>
                <c:pt idx="1">
                  <c:v>Фили-Давыдково 2016 год</c:v>
                </c:pt>
                <c:pt idx="2">
                  <c:v>"Очаково-Матвеевское" 2015 год</c:v>
                </c:pt>
                <c:pt idx="3">
                  <c:v>Очаково-Матвеевское 2016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47</c:v>
                </c:pt>
                <c:pt idx="1">
                  <c:v>14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C1-4DD1-B2D1-A74D4B022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063680"/>
        <c:axId val="143200640"/>
        <c:axId val="0"/>
      </c:bar3DChart>
      <c:catAx>
        <c:axId val="14306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00640"/>
        <c:crosses val="autoZero"/>
        <c:auto val="1"/>
        <c:lblAlgn val="ctr"/>
        <c:lblOffset val="100"/>
        <c:noMultiLvlLbl val="0"/>
      </c:catAx>
      <c:valAx>
        <c:axId val="14320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06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Количество, предоставленных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социокультурная реабилитация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 2016 год</c:v>
                </c:pt>
                <c:pt idx="1">
                  <c:v>Очаково-Матвеевское 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16593</c:v>
                </c:pt>
                <c:pt idx="1">
                  <c:v>2182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DF-461F-8BD8-ECB99CEE45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медицинская реабилитация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DDF-461F-8BD8-ECB99CEE454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DDF-461F-8BD8-ECB99CEE45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 2016 год</c:v>
                </c:pt>
                <c:pt idx="1">
                  <c:v>Очаково-Матвеевское 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29269</c:v>
                </c:pt>
                <c:pt idx="1">
                  <c:v>47154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DDF-461F-8BD8-ECB99CEE45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социально-психологическая реабилитация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dLbl>
              <c:idx val="0"/>
              <c:layout>
                <c:manualLayout>
                  <c:x val="2.8053517479499294E-2"/>
                  <c:y val="1.6103059581320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DF-461F-8BD8-ECB99CEE4540}"/>
                </c:ext>
              </c:extLst>
            </c:dLbl>
            <c:dLbl>
              <c:idx val="1"/>
              <c:layout>
                <c:manualLayout>
                  <c:x val="5.2978838582677164E-2"/>
                  <c:y val="-1.2356848251111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DF-461F-8BD8-ECB99CEE4540}"/>
                </c:ext>
              </c:extLst>
            </c:dLbl>
            <c:dLbl>
              <c:idx val="2"/>
              <c:layout>
                <c:manualLayout>
                  <c:x val="2.5000000000000001E-2"/>
                  <c:y val="-4.560477996902683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DDF-461F-8BD8-ECB99CEE45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 2016 год</c:v>
                </c:pt>
                <c:pt idx="1">
                  <c:v>Очаково-Матвеевское 2016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25053</c:v>
                </c:pt>
                <c:pt idx="1">
                  <c:v>4512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DF-461F-8BD8-ECB99CEE4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243520"/>
        <c:axId val="143265792"/>
        <c:axId val="0"/>
      </c:bar3DChart>
      <c:catAx>
        <c:axId val="14324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65792"/>
        <c:crosses val="autoZero"/>
        <c:auto val="1"/>
        <c:lblAlgn val="ctr"/>
        <c:lblOffset val="100"/>
        <c:noMultiLvlLbl val="0"/>
      </c:catAx>
      <c:valAx>
        <c:axId val="143265792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4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0981770261366226E-2"/>
                  <c:y val="8.8849400266548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33-4F85-9441-167B517D5A8F}"/>
                </c:ext>
              </c:extLst>
            </c:dLbl>
            <c:dLbl>
              <c:idx val="1"/>
              <c:layout>
                <c:manualLayout>
                  <c:x val="-8.7854162090929538E-3"/>
                  <c:y val="2.6654820079964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33-4F85-9441-167B517D5A8F}"/>
                </c:ext>
              </c:extLst>
            </c:dLbl>
            <c:dLbl>
              <c:idx val="2"/>
              <c:layout>
                <c:manualLayout>
                  <c:x val="0"/>
                  <c:y val="2.6654820079964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33-4F85-9441-167B517D5A8F}"/>
                </c:ext>
              </c:extLst>
            </c:dLbl>
            <c:dLbl>
              <c:idx val="3"/>
              <c:layout>
                <c:manualLayout>
                  <c:x val="-2.4159894575005489E-2"/>
                  <c:y val="7.107952021323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33-4F85-9441-167B517D5A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19302</c:v>
                </c:pt>
                <c:pt idx="1">
                  <c:v>6517</c:v>
                </c:pt>
                <c:pt idx="2">
                  <c:v>10313</c:v>
                </c:pt>
                <c:pt idx="3">
                  <c:v>36132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33-4F85-9441-167B517D5A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1.0981770261366146E-2"/>
                  <c:y val="-5.3309640159928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33-4F85-9441-167B517D5A8F}"/>
                </c:ext>
              </c:extLst>
            </c:dLbl>
            <c:dLbl>
              <c:idx val="1"/>
              <c:layout>
                <c:manualLayout>
                  <c:x val="-6.5890621568196837E-3"/>
                  <c:y val="-1.7769880053309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33-4F85-9441-167B517D5A8F}"/>
                </c:ext>
              </c:extLst>
            </c:dLbl>
            <c:dLbl>
              <c:idx val="3"/>
              <c:layout>
                <c:manualLayout>
                  <c:x val="-4.1730726993191462E-2"/>
                  <c:y val="-6.7140959039871051E-2"/>
                </c:manualLayout>
              </c:layout>
              <c:tx>
                <c:rich>
                  <a:bodyPr/>
                  <a:lstStyle/>
                  <a:p>
                    <a:fld id="{9D2E69A6-7373-4F04-A923-501B865EF4EB}" type="VALUE">
                      <a:rPr lang="en-US" sz="11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A33-4F85-9441-167B517D5A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18095</c:v>
                </c:pt>
                <c:pt idx="1">
                  <c:v>7212</c:v>
                </c:pt>
                <c:pt idx="2">
                  <c:v>10564</c:v>
                </c:pt>
                <c:pt idx="3">
                  <c:v>35871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A33-4F85-9441-167B517D5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72780032"/>
        <c:axId val="75818880"/>
      </c:barChart>
      <c:catAx>
        <c:axId val="72780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818880"/>
        <c:crosses val="autoZero"/>
        <c:auto val="1"/>
        <c:lblAlgn val="ctr"/>
        <c:lblOffset val="100"/>
        <c:noMultiLvlLbl val="0"/>
      </c:catAx>
      <c:valAx>
        <c:axId val="758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78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Обеспечение техническими средствами реабилитации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0474314385613459"/>
          <c:w val="0.68462381664175387"/>
          <c:h val="0.5934429574395073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D9B-47B6-8054-D1D5910D267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D9B-47B6-8054-D1D5910D267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ТСР</c:v>
                </c:pt>
                <c:pt idx="1">
                  <c:v>Абсорбирующее белье</c:v>
                </c:pt>
                <c:pt idx="2">
                  <c:v>Компенсация</c:v>
                </c:pt>
                <c:pt idx="3">
                  <c:v>Электронный сертификат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901</c:v>
                </c:pt>
                <c:pt idx="1">
                  <c:v>2357</c:v>
                </c:pt>
                <c:pt idx="2">
                  <c:v>311</c:v>
                </c:pt>
                <c:pt idx="3">
                  <c:v>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9B-47B6-8054-D1D5910D26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9B-47B6-8054-D1D5910D267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D9B-47B6-8054-D1D5910D267F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D9B-47B6-8054-D1D5910D267F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9B-47B6-8054-D1D5910D267F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9B-47B6-8054-D1D5910D26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ТСР</c:v>
                </c:pt>
                <c:pt idx="1">
                  <c:v>Абсорбирующее белье</c:v>
                </c:pt>
                <c:pt idx="2">
                  <c:v>Компенсация</c:v>
                </c:pt>
                <c:pt idx="3">
                  <c:v>Электронный сертификат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1035</c:v>
                </c:pt>
                <c:pt idx="1">
                  <c:v>1915</c:v>
                </c:pt>
                <c:pt idx="2">
                  <c:v>884</c:v>
                </c:pt>
                <c:pt idx="3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D9B-47B6-8054-D1D5910D26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работы отделения "Мобильная социальная служба"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77076638892765"/>
          <c:y val="0.18379583746283448"/>
          <c:w val="0.82201579801202451"/>
          <c:h val="0.55325261621781918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1540</c:v>
                </c:pt>
                <c:pt idx="1">
                  <c:v>1772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D9-4F51-B856-7C83E71A42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заявок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4632</c:v>
                </c:pt>
                <c:pt idx="1">
                  <c:v>2099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D9-4F51-B856-7C83E71A42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услуг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27168</c:v>
                </c:pt>
                <c:pt idx="1">
                  <c:v>26969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D9-4F51-B856-7C83E71A4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2392928"/>
        <c:axId val="642399160"/>
        <c:axId val="0"/>
      </c:bar3DChart>
      <c:catAx>
        <c:axId val="642392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9160"/>
        <c:crosses val="autoZero"/>
        <c:auto val="1"/>
        <c:lblAlgn val="ctr"/>
        <c:lblOffset val="100"/>
        <c:noMultiLvlLbl val="0"/>
      </c:catAx>
      <c:valAx>
        <c:axId val="642399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77076638892765"/>
          <c:y val="7.9512602824088313E-2"/>
          <c:w val="0.82201579801202451"/>
          <c:h val="0.56070147656123992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3529</c:v>
                </c:pt>
                <c:pt idx="1">
                  <c:v>2992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B8-41ED-BE07-3022B99102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Разъяснено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2169</c:v>
                </c:pt>
                <c:pt idx="1">
                  <c:v>1813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B8-41ED-BE07-3022B99102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Удовлетворено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1360</c:v>
                </c:pt>
                <c:pt idx="1">
                  <c:v>1179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B8-41ED-BE07-3022B9910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2392928"/>
        <c:axId val="642399160"/>
        <c:axId val="0"/>
      </c:bar3DChart>
      <c:catAx>
        <c:axId val="642392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9160"/>
        <c:crosses val="autoZero"/>
        <c:auto val="1"/>
        <c:lblAlgn val="ctr"/>
        <c:lblOffset val="100"/>
        <c:noMultiLvlLbl val="0"/>
      </c:catAx>
      <c:valAx>
        <c:axId val="642399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Тематика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2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E36-4CB0-8B9E-EE6C612A4AA1}"/>
              </c:ext>
            </c:extLst>
          </c:dPt>
          <c:dPt>
            <c:idx val="2"/>
            <c:invertIfNegative val="0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BE36-4CB0-8B9E-EE6C612A4AA1}"/>
              </c:ext>
            </c:extLst>
          </c:dPt>
          <c:dPt>
            <c:idx val="3"/>
            <c:invertIfNegative val="0"/>
            <c:bubble3D val="0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E36-4CB0-8B9E-EE6C612A4AA1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BE36-4CB0-8B9E-EE6C612A4AA1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rgbClr val="002060"/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E36-4CB0-8B9E-EE6C612A4AA1}"/>
              </c:ext>
            </c:extLst>
          </c:dPt>
          <c:dPt>
            <c:idx val="7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E36-4CB0-8B9E-EE6C612A4AA1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E36-4CB0-8B9E-EE6C612A4AA1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E36-4CB0-8B9E-EE6C612A4AA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E36-4CB0-8B9E-EE6C612A4A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материальная помощь</c:v>
                </c:pt>
                <c:pt idx="1">
                  <c:v>продуктовая помощь</c:v>
                </c:pt>
                <c:pt idx="2">
                  <c:v>вещевая помощь</c:v>
                </c:pt>
                <c:pt idx="3">
                  <c:v>реабилитац. мероприятия</c:v>
                </c:pt>
                <c:pt idx="4">
                  <c:v>обслуживание на дому</c:v>
                </c:pt>
                <c:pt idx="5">
                  <c:v>компьютерные курсы</c:v>
                </c:pt>
                <c:pt idx="6">
                  <c:v>сан-гиг услуги</c:v>
                </c:pt>
                <c:pt idx="7">
                  <c:v>психологическая помощь</c:v>
                </c:pt>
                <c:pt idx="8">
                  <c:v>посещение ОДП</c:v>
                </c:pt>
                <c:pt idx="9">
                  <c:v>ТДП</c:v>
                </c:pt>
                <c:pt idx="10">
                  <c:v>прочие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</c:v>
                </c:pt>
                <c:pt idx="1">
                  <c:v>1874</c:v>
                </c:pt>
                <c:pt idx="2">
                  <c:v>127</c:v>
                </c:pt>
                <c:pt idx="3">
                  <c:v>277</c:v>
                </c:pt>
                <c:pt idx="4">
                  <c:v>93</c:v>
                </c:pt>
                <c:pt idx="5">
                  <c:v>120</c:v>
                </c:pt>
                <c:pt idx="6">
                  <c:v>109</c:v>
                </c:pt>
                <c:pt idx="7">
                  <c:v>104</c:v>
                </c:pt>
                <c:pt idx="8">
                  <c:v>140</c:v>
                </c:pt>
                <c:pt idx="9">
                  <c:v>44</c:v>
                </c:pt>
                <c:pt idx="10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6-4CB0-8B9E-EE6C612A4A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9369144"/>
        <c:axId val="529371440"/>
      </c:barChart>
      <c:catAx>
        <c:axId val="529369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9371440"/>
        <c:crosses val="autoZero"/>
        <c:auto val="1"/>
        <c:lblAlgn val="ctr"/>
        <c:lblOffset val="100"/>
        <c:noMultiLvlLbl val="0"/>
      </c:catAx>
      <c:valAx>
        <c:axId val="529371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29369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6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Категории обратившихся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D3FD-47B9-B606-BE19B40E3BDC}"/>
              </c:ext>
            </c:extLst>
          </c:dPt>
          <c:dPt>
            <c:idx val="2"/>
            <c:invertIfNegative val="0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3FD-47B9-B606-BE19B40E3BDC}"/>
              </c:ext>
            </c:extLst>
          </c:dPt>
          <c:dPt>
            <c:idx val="3"/>
            <c:invertIfNegative val="0"/>
            <c:bubble3D val="0"/>
            <c:spPr>
              <a:blipFill>
                <a:blip xmlns:r="http://schemas.openxmlformats.org/officeDocument/2006/relationships" r:embed="rId5"/>
                <a:tile tx="0" ty="0" sx="100000" sy="100000" flip="none" algn="tl"/>
              </a:blip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D3FD-47B9-B606-BE19B40E3BDC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3FD-47B9-B606-BE19B40E3BDC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D3FD-47B9-B606-BE19B40E3BDC}"/>
              </c:ext>
            </c:extLst>
          </c:dPt>
          <c:dPt>
            <c:idx val="6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3FD-47B9-B606-BE19B40E3B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пенсионеры по возрасту</c:v>
                </c:pt>
                <c:pt idx="1">
                  <c:v>ветераны ВОВ</c:v>
                </c:pt>
                <c:pt idx="2">
                  <c:v>ветераны труда</c:v>
                </c:pt>
                <c:pt idx="3">
                  <c:v>инвалиды</c:v>
                </c:pt>
                <c:pt idx="4">
                  <c:v>семьи с детьми инвалидами</c:v>
                </c:pt>
                <c:pt idx="5">
                  <c:v>многодетные семьи</c:v>
                </c:pt>
                <c:pt idx="6">
                  <c:v>другие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1641</c:v>
                </c:pt>
                <c:pt idx="1">
                  <c:v>309</c:v>
                </c:pt>
                <c:pt idx="2">
                  <c:v>269</c:v>
                </c:pt>
                <c:pt idx="3">
                  <c:v>621</c:v>
                </c:pt>
                <c:pt idx="4">
                  <c:v>62</c:v>
                </c:pt>
                <c:pt idx="5">
                  <c:v>31</c:v>
                </c:pt>
                <c:pt idx="6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FD-47B9-B606-BE19B40E3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35360088"/>
        <c:axId val="535363040"/>
      </c:barChart>
      <c:catAx>
        <c:axId val="535360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5363040"/>
        <c:crosses val="autoZero"/>
        <c:auto val="1"/>
        <c:lblAlgn val="ctr"/>
        <c:lblOffset val="100"/>
        <c:noMultiLvlLbl val="0"/>
      </c:catAx>
      <c:valAx>
        <c:axId val="535363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35360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6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5CE-47DA-B162-06BD5239BAE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5CE-47DA-B162-06BD5239BAE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5CE-47DA-B162-06BD5239BAE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5CE-47DA-B162-06BD5239BAE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5CE-47DA-B162-06BD5239BAE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5CE-47DA-B162-06BD5239BAE9}"/>
              </c:ext>
            </c:extLst>
          </c:dPt>
          <c:dLbls>
            <c:dLbl>
              <c:idx val="0"/>
              <c:layout>
                <c:manualLayout>
                  <c:x val="-4.7164249498879846E-3"/>
                  <c:y val="-1.278460358964350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CE-47DA-B162-06BD5239BA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работающие</c:v>
                </c:pt>
                <c:pt idx="1">
                  <c:v>не работающие</c:v>
                </c:pt>
                <c:pt idx="2">
                  <c:v>студенты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16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E-47DA-B162-06BD5239BA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5.7750395279118585E-2"/>
                  <c:y val="-1.1620487815592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5CE-47DA-B162-06BD5239BAE9}"/>
                </c:ext>
              </c:extLst>
            </c:dLbl>
            <c:dLbl>
              <c:idx val="1"/>
              <c:layout>
                <c:manualLayout>
                  <c:x val="-6.0386765414493067E-2"/>
                  <c:y val="1.16353133682551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5CE-47DA-B162-06BD5239BAE9}"/>
                </c:ext>
              </c:extLst>
            </c:dLbl>
            <c:dLbl>
              <c:idx val="2"/>
              <c:layout>
                <c:manualLayout>
                  <c:x val="-4.1613686279042925E-2"/>
                  <c:y val="-1.9175455417066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5CE-47DA-B162-06BD5239BAE9}"/>
                </c:ext>
              </c:extLst>
            </c:dLbl>
            <c:dLbl>
              <c:idx val="3"/>
              <c:layout>
                <c:manualLayout>
                  <c:x val="-6.7044272338457986E-2"/>
                  <c:y val="-2.5567273889421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5CE-47DA-B162-06BD5239BAE9}"/>
                </c:ext>
              </c:extLst>
            </c:dLbl>
            <c:dLbl>
              <c:idx val="4"/>
              <c:layout>
                <c:manualLayout>
                  <c:x val="-3.4678071899202405E-2"/>
                  <c:y val="-1.278363694471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CE-47DA-B162-06BD5239BA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работающие</c:v>
                </c:pt>
                <c:pt idx="1">
                  <c:v>не работающие</c:v>
                </c:pt>
                <c:pt idx="2">
                  <c:v>студенты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18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5CE-47DA-B162-06BD5239BA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8.4895649097983902E-2"/>
                  <c:y val="-1.3947001394700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5CE-47DA-B162-06BD5239BAE9}"/>
                </c:ext>
              </c:extLst>
            </c:dLbl>
            <c:dLbl>
              <c:idx val="1"/>
              <c:layout>
                <c:manualLayout>
                  <c:x val="-8.2537436623039737E-2"/>
                  <c:y val="-6.97350069735006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5CE-47DA-B162-06BD5239BAE9}"/>
                </c:ext>
              </c:extLst>
            </c:dLbl>
            <c:dLbl>
              <c:idx val="2"/>
              <c:layout>
                <c:manualLayout>
                  <c:x val="-6.3671736823487798E-2"/>
                  <c:y val="-2.0920502092050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5CE-47DA-B162-06BD5239BA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работающие</c:v>
                </c:pt>
                <c:pt idx="1">
                  <c:v>не работающие</c:v>
                </c:pt>
                <c:pt idx="2">
                  <c:v>студенты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37</c:v>
                </c:pt>
                <c:pt idx="1">
                  <c:v>16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25CE-47DA-B162-06BD5239B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851136"/>
        <c:axId val="103852672"/>
        <c:axId val="0"/>
      </c:bar3DChart>
      <c:catAx>
        <c:axId val="10385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2672"/>
        <c:crosses val="autoZero"/>
        <c:auto val="1"/>
        <c:lblAlgn val="ctr"/>
        <c:lblOffset val="100"/>
        <c:noMultiLvlLbl val="0"/>
      </c:catAx>
      <c:valAx>
        <c:axId val="103852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Оказанная помощь</a:t>
            </a:r>
          </a:p>
        </c:rich>
      </c:tx>
      <c:layout>
        <c:manualLayout>
          <c:xMode val="edge"/>
          <c:yMode val="edge"/>
          <c:x val="0.33887994378693642"/>
          <c:y val="3.40599455040871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028-48BF-BC4E-D9EBAC1D588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028-48BF-BC4E-D9EBAC1D588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E028-48BF-BC4E-D9EBAC1D588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028-48BF-BC4E-D9EBAC1D588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028-48BF-BC4E-D9EBAC1D588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E028-48BF-BC4E-D9EBAC1D58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юридическая</c:v>
                </c:pt>
                <c:pt idx="3">
                  <c:v>бытовая</c:v>
                </c:pt>
                <c:pt idx="4">
                  <c:v>благотворительная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41</c:v>
                </c:pt>
                <c:pt idx="2">
                  <c:v>41</c:v>
                </c:pt>
                <c:pt idx="3">
                  <c:v>46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28-48BF-BC4E-D9EBAC1D588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dLbl>
              <c:idx val="0"/>
              <c:layout>
                <c:manualLayout>
                  <c:x val="-6.0108657958617501E-2"/>
                  <c:y val="-2.5567273889421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28-48BF-BC4E-D9EBAC1D5883}"/>
                </c:ext>
              </c:extLst>
            </c:dLbl>
            <c:dLbl>
              <c:idx val="1"/>
              <c:layout>
                <c:manualLayout>
                  <c:x val="-4.6237429198936537E-2"/>
                  <c:y val="-1.278363694471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028-48BF-BC4E-D9EBAC1D5883}"/>
                </c:ext>
              </c:extLst>
            </c:dLbl>
            <c:dLbl>
              <c:idx val="2"/>
              <c:layout>
                <c:manualLayout>
                  <c:x val="-4.1613686279042925E-2"/>
                  <c:y val="-1.9175455417066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028-48BF-BC4E-D9EBAC1D5883}"/>
                </c:ext>
              </c:extLst>
            </c:dLbl>
            <c:dLbl>
              <c:idx val="3"/>
              <c:layout>
                <c:manualLayout>
                  <c:x val="-6.7044272338457986E-2"/>
                  <c:y val="-2.5567273889421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028-48BF-BC4E-D9EBAC1D5883}"/>
                </c:ext>
              </c:extLst>
            </c:dLbl>
            <c:dLbl>
              <c:idx val="4"/>
              <c:layout>
                <c:manualLayout>
                  <c:x val="-3.4678071899202405E-2"/>
                  <c:y val="-1.2783636944710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028-48BF-BC4E-D9EBAC1D58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психологическая</c:v>
                </c:pt>
                <c:pt idx="1">
                  <c:v>педагогическая</c:v>
                </c:pt>
                <c:pt idx="2">
                  <c:v>юридическая</c:v>
                </c:pt>
                <c:pt idx="3">
                  <c:v>бытовая</c:v>
                </c:pt>
                <c:pt idx="4">
                  <c:v>благотворительная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22</c:v>
                </c:pt>
                <c:pt idx="1">
                  <c:v>10</c:v>
                </c:pt>
                <c:pt idx="2">
                  <c:v>13</c:v>
                </c:pt>
                <c:pt idx="3">
                  <c:v>41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028-48BF-BC4E-D9EBAC1D58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03851136"/>
        <c:axId val="103852672"/>
        <c:axId val="0"/>
      </c:bar3DChart>
      <c:catAx>
        <c:axId val="10385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2672"/>
        <c:crosses val="autoZero"/>
        <c:auto val="1"/>
        <c:lblAlgn val="ctr"/>
        <c:lblOffset val="100"/>
        <c:noMultiLvlLbl val="0"/>
      </c:catAx>
      <c:valAx>
        <c:axId val="10385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0474314385613459"/>
          <c:w val="0.68462381664175387"/>
          <c:h val="0.5934429574395073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4E2-48D7-AC90-6B00C7F968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4E2-48D7-AC90-6B00C7F968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Выдано</c:v>
                </c:pt>
                <c:pt idx="1">
                  <c:v>Собрано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3405.5</c:v>
                </c:pt>
                <c:pt idx="1">
                  <c:v>3799.5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E2-48D7-AC90-6B00C7F968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4E2-48D7-AC90-6B00C7F968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4E2-48D7-AC90-6B00C7F96875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E2-48D7-AC90-6B00C7F96875}"/>
                </c:ext>
              </c:extLst>
            </c:dLbl>
            <c:dLbl>
              <c:idx val="1"/>
              <c:layout>
                <c:manualLayout>
                  <c:x val="-7.307671767832103E-17"/>
                  <c:y val="-2.4691358024691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E2-48D7-AC90-6B00C7F96875}"/>
                </c:ext>
              </c:extLst>
            </c:dLbl>
            <c:dLbl>
              <c:idx val="2"/>
              <c:layout>
                <c:manualLayout>
                  <c:x val="3.9860488290980834E-3"/>
                  <c:y val="-4.2697255435663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E2-48D7-AC90-6B00C7F968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Выдано</c:v>
                </c:pt>
                <c:pt idx="1">
                  <c:v>Собрано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2989</c:v>
                </c:pt>
                <c:pt idx="1">
                  <c:v>3580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E2-48D7-AC90-6B00C7F96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граждан, обратившихся за дополнительными услугами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77076638892765"/>
          <c:y val="0.18379583746283448"/>
          <c:w val="0.82201579801202451"/>
          <c:h val="0.55325261621781918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"Фили-Давыдково"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830</c:v>
                </c:pt>
                <c:pt idx="1">
                  <c:v>950</c:v>
                </c:pt>
                <c:pt idx="2">
                  <c:v>862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92-4A00-A39C-82C7FCC491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"Дорогомиловский"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530</c:v>
                </c:pt>
                <c:pt idx="1">
                  <c:v>681</c:v>
                </c:pt>
                <c:pt idx="2">
                  <c:v>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92-4A00-A39C-82C7FCC491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"Очаково-Матвеевское"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561</c:v>
                </c:pt>
                <c:pt idx="1">
                  <c:v>714</c:v>
                </c:pt>
                <c:pt idx="2">
                  <c:v>782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92-4A00-A39C-82C7FCC49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2392928"/>
        <c:axId val="642399160"/>
        <c:axId val="0"/>
      </c:bar3DChart>
      <c:catAx>
        <c:axId val="642392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9160"/>
        <c:crosses val="autoZero"/>
        <c:auto val="1"/>
        <c:lblAlgn val="ctr"/>
        <c:lblOffset val="100"/>
        <c:noMultiLvlLbl val="0"/>
      </c:catAx>
      <c:valAx>
        <c:axId val="6423991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239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247688209377418E-2"/>
          <c:y val="4.6312194970366732E-2"/>
          <c:w val="0.64800871960321271"/>
          <c:h val="0.8364384951379668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Фили-Давыдково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 2015 год 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1030.229</c:v>
                </c:pt>
                <c:pt idx="1">
                  <c:v>1285.482</c:v>
                </c:pt>
                <c:pt idx="2">
                  <c:v>1259.9459999999999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FD-4C12-9D2E-8D7C870F3B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Дорогомиловский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9.2664628939136101E-2"/>
                  <c:y val="1.2078338324355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FD-4C12-9D2E-8D7C870F3BB6}"/>
                </c:ext>
              </c:extLst>
            </c:dLbl>
            <c:dLbl>
              <c:idx val="1"/>
              <c:layout>
                <c:manualLayout>
                  <c:x val="-9.0435315592379217E-2"/>
                  <c:y val="1.82164349747888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FD-4C12-9D2E-8D7C870F3BB6}"/>
                </c:ext>
              </c:extLst>
            </c:dLbl>
            <c:dLbl>
              <c:idx val="2"/>
              <c:layout>
                <c:manualLayout>
                  <c:x val="-8.1939228405599196E-2"/>
                  <c:y val="4.62962962962960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5A3-49CC-9A2B-1A0972AA1E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 2015 год 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375.846</c:v>
                </c:pt>
                <c:pt idx="1">
                  <c:v>620.08199999999999</c:v>
                </c:pt>
                <c:pt idx="2">
                  <c:v>879.62199999999996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FD-4C12-9D2E-8D7C870F3B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Очаково-Матвеевское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0000"/>
                    <a:satMod val="300000"/>
                  </a:schemeClr>
                </a:gs>
                <a:gs pos="35000">
                  <a:schemeClr val="accent3">
                    <a:tint val="37000"/>
                    <a:satMod val="300000"/>
                  </a:schemeClr>
                </a:gs>
                <a:gs pos="100000">
                  <a:schemeClr val="accent3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3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3">
                  <a:shade val="9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2673876673575585E-2"/>
                  <c:y val="-3.40183717095953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FD-4C12-9D2E-8D7C870F3BB6}"/>
                </c:ext>
              </c:extLst>
            </c:dLbl>
            <c:dLbl>
              <c:idx val="1"/>
              <c:layout>
                <c:manualLayout>
                  <c:x val="-2.6416977836800788E-4"/>
                  <c:y val="1.97233158355205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BFD-4C12-9D2E-8D7C870F3B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 2015 год 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642.25800000000004</c:v>
                </c:pt>
                <c:pt idx="1">
                  <c:v>862.37300000000005</c:v>
                </c:pt>
                <c:pt idx="2">
                  <c:v>1007.6420000000001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BFD-4C12-9D2E-8D7C870F3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269504"/>
        <c:axId val="125271040"/>
        <c:axId val="0"/>
      </c:bar3DChart>
      <c:catAx>
        <c:axId val="1252695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271040"/>
        <c:crosses val="autoZero"/>
        <c:auto val="1"/>
        <c:lblAlgn val="ctr"/>
        <c:lblOffset val="100"/>
        <c:noMultiLvlLbl val="0"/>
      </c:catAx>
      <c:valAx>
        <c:axId val="125271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26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получателей социальных услуг на дому</a:t>
            </a:r>
          </a:p>
        </c:rich>
      </c:tx>
      <c:layout>
        <c:manualLayout>
          <c:xMode val="edge"/>
          <c:yMode val="edge"/>
          <c:x val="0.22169053980360079"/>
          <c:y val="1.9253910950661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527653213751868"/>
          <c:y val="0.10900822231344305"/>
          <c:w val="0.68462381664175387"/>
          <c:h val="0.5891778930477292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2BD-48D7-9713-5B17C5555FD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2BD-48D7-9713-5B17C5555F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1555</c:v>
                </c:pt>
                <c:pt idx="1">
                  <c:v>1453</c:v>
                </c:pt>
                <c:pt idx="2">
                  <c:v>1541</c:v>
                </c:pt>
                <c:pt idx="3">
                  <c:v>4549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BD-48D7-9713-5B17C5555F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2BD-48D7-9713-5B17C5555FD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2BD-48D7-9713-5B17C5555FDD}"/>
              </c:ext>
            </c:extLst>
          </c:dPt>
          <c:dLbls>
            <c:dLbl>
              <c:idx val="0"/>
              <c:layout>
                <c:manualLayout>
                  <c:x val="-4.2803638309257853E-3"/>
                  <c:y val="-3.85078219013237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BD-48D7-9713-5B17C5555FDD}"/>
                </c:ext>
              </c:extLst>
            </c:dLbl>
            <c:dLbl>
              <c:idx val="1"/>
              <c:layout>
                <c:manualLayout>
                  <c:x val="0"/>
                  <c:y val="-1.8957345971563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BD-48D7-9713-5B17C5555FDD}"/>
                </c:ext>
              </c:extLst>
            </c:dLbl>
            <c:dLbl>
              <c:idx val="2"/>
              <c:layout>
                <c:manualLayout>
                  <c:x val="0"/>
                  <c:y val="-4.2112176736201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BD-48D7-9713-5B17C5555FDD}"/>
                </c:ext>
              </c:extLst>
            </c:dLbl>
            <c:dLbl>
              <c:idx val="3"/>
              <c:layout>
                <c:manualLayout>
                  <c:x val="0"/>
                  <c:y val="-2.52764612954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DB-4F9D-80F9-AA13B63F3C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1482</c:v>
                </c:pt>
                <c:pt idx="1">
                  <c:v>1482</c:v>
                </c:pt>
                <c:pt idx="2">
                  <c:v>1436</c:v>
                </c:pt>
                <c:pt idx="3">
                  <c:v>4400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BD-48D7-9713-5B17C5555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C4D-4B1D-B770-5266E739AE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C4D-4B1D-B770-5266E739AE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C4D-4B1D-B770-5266E739AE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C4D-4B1D-B770-5266E739AE87}"/>
              </c:ext>
            </c:extLst>
          </c:dPt>
          <c:dLbls>
            <c:dLbl>
              <c:idx val="0"/>
              <c:layout>
                <c:manualLayout>
                  <c:x val="-0.22471688839481579"/>
                  <c:y val="9.289363678588017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55913978494618"/>
                      <c:h val="0.166666666666666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C4D-4B1D-B770-5266E739AE87}"/>
                </c:ext>
              </c:extLst>
            </c:dLbl>
            <c:dLbl>
              <c:idx val="1"/>
              <c:layout>
                <c:manualLayout>
                  <c:x val="-3.77040663172237E-2"/>
                  <c:y val="2.786809103576403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5647255969836"/>
                      <c:h val="0.2415234556432884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C4D-4B1D-B770-5266E739AE87}"/>
                </c:ext>
              </c:extLst>
            </c:dLbl>
            <c:dLbl>
              <c:idx val="2"/>
              <c:layout>
                <c:manualLayout>
                  <c:x val="0.10418721486793622"/>
                  <c:y val="3.21097461516799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4889509779019552"/>
                      <c:h val="0.26881736160128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BC4D-4B1D-B770-5266E739AE8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4D-4B1D-B770-5266E739AE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ИВОВ</c:v>
                </c:pt>
                <c:pt idx="1">
                  <c:v>УВОВ</c:v>
                </c:pt>
                <c:pt idx="2">
                  <c:v>труженики тыла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189</c:v>
                </c:pt>
                <c:pt idx="2">
                  <c:v>867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4D-4B1D-B770-5266E739AE8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813D-4454-817F-D6D6BCFA03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813D-4454-817F-D6D6BCFA03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813D-4454-817F-D6D6BCFA03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813D-4454-817F-D6D6BCFA0319}"/>
              </c:ext>
            </c:extLst>
          </c:dPt>
          <c:dLbls>
            <c:dLbl>
              <c:idx val="0"/>
              <c:layout>
                <c:manualLayout>
                  <c:x val="-0.16480595427963848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43965975544923"/>
                      <c:h val="0.2570439940682155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813D-4454-817F-D6D6BCFA031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3D-4454-817F-D6D6BCFA0319}"/>
                </c:ext>
              </c:extLst>
            </c:dLbl>
            <c:dLbl>
              <c:idx val="2"/>
              <c:layout>
                <c:manualLayout>
                  <c:x val="0.14481562041904428"/>
                  <c:y val="4.48716863379833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71220744536119573"/>
                      <c:h val="0.2403843983169923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813D-4454-817F-D6D6BCFA031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3D-4454-817F-D6D6BCFA03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ИВОВ</c:v>
                </c:pt>
                <c:pt idx="1">
                  <c:v>УВОВ</c:v>
                </c:pt>
                <c:pt idx="2">
                  <c:v>труженики тыла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</c:v>
                </c:pt>
                <c:pt idx="1">
                  <c:v>175</c:v>
                </c:pt>
                <c:pt idx="2">
                  <c:v>838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3D-4454-817F-D6D6BCFA031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718193025041809E-2"/>
          <c:y val="7.0885266858421225E-2"/>
          <c:w val="0.89391865272086546"/>
          <c:h val="0.555805859837990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18-59 лет</c:v>
                </c:pt>
                <c:pt idx="1">
                  <c:v>60-74 года</c:v>
                </c:pt>
                <c:pt idx="2">
                  <c:v>75-79 лет</c:v>
                </c:pt>
                <c:pt idx="3">
                  <c:v>80-89 лет</c:v>
                </c:pt>
                <c:pt idx="4">
                  <c:v>от 90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</c:v>
                </c:pt>
                <c:pt idx="1">
                  <c:v>187</c:v>
                </c:pt>
                <c:pt idx="2">
                  <c:v>206</c:v>
                </c:pt>
                <c:pt idx="3">
                  <c:v>297</c:v>
                </c:pt>
                <c:pt idx="4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63-4998-99A2-0727B5FDB4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18-59 лет</c:v>
                </c:pt>
                <c:pt idx="1">
                  <c:v>60-74 года</c:v>
                </c:pt>
                <c:pt idx="2">
                  <c:v>75-79 лет</c:v>
                </c:pt>
                <c:pt idx="3">
                  <c:v>80-89 лет</c:v>
                </c:pt>
                <c:pt idx="4">
                  <c:v>от 90 и старше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139</c:v>
                </c:pt>
                <c:pt idx="1">
                  <c:v>661</c:v>
                </c:pt>
                <c:pt idx="2">
                  <c:v>802</c:v>
                </c:pt>
                <c:pt idx="3">
                  <c:v>1574</c:v>
                </c:pt>
                <c:pt idx="4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63-4998-99A2-0727B5FDB4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563032"/>
        <c:axId val="1"/>
        <c:axId val="0"/>
      </c:bar3DChart>
      <c:catAx>
        <c:axId val="15556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56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FB4-4AB2-88BA-5443DB8B522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FB4-4AB2-88BA-5443DB8B5229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FB4-4AB2-88BA-5443DB8B52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социально-бытовые услуги</c:v>
                </c:pt>
                <c:pt idx="1">
                  <c:v>социально- медицинские услуги</c:v>
                </c:pt>
                <c:pt idx="2">
                  <c:v>социально-правовые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0.74</c:v>
                </c:pt>
                <c:pt idx="1">
                  <c:v>0.25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E6-4B4E-8FB0-24FF64010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58577094987441"/>
          <c:y val="3.1906996473925607E-2"/>
          <c:w val="0.60287301331467369"/>
          <c:h val="0.643736667747992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noFill/>
            <a:ln w="25400" cap="flat" cmpd="sng" algn="ctr">
              <a:solidFill>
                <a:schemeClr val="accent1"/>
              </a:solidFill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4A9-4E86-B3B0-B96D7E61818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A9-4E86-B3B0-B96D7E6181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noFill/>
            <a:ln w="25400" cap="flat" cmpd="sng" algn="ctr">
              <a:solidFill>
                <a:schemeClr val="accent2"/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A9-4E86-B3B0-B96D7E6181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37666560"/>
        <c:axId val="137668096"/>
      </c:barChart>
      <c:catAx>
        <c:axId val="137666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8096"/>
        <c:crosses val="autoZero"/>
        <c:auto val="1"/>
        <c:lblAlgn val="ctr"/>
        <c:lblOffset val="100"/>
        <c:noMultiLvlLbl val="0"/>
      </c:catAx>
      <c:valAx>
        <c:axId val="1376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65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depthPercent val="100"/>
      <c:rAngAx val="0"/>
    </c:view3D>
    <c:floor>
      <c:thickness val="0"/>
      <c:spPr>
        <a:solidFill>
          <a:schemeClr val="lt1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год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54A-4DE1-BD26-A4203B6066D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54A-4DE1-BD26-A4203B6066D6}"/>
              </c:ext>
            </c:extLst>
          </c:dPt>
          <c:dLbls>
            <c:dLbl>
              <c:idx val="0"/>
              <c:layout>
                <c:manualLayout>
                  <c:x val="-4.6296296296296528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4A-4DE1-BD26-A4203B6066D6}"/>
                </c:ext>
              </c:extLst>
            </c:dLbl>
            <c:dLbl>
              <c:idx val="1"/>
              <c:layout>
                <c:manualLayout>
                  <c:x val="0"/>
                  <c:y val="-5.1587301587301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4A-4DE1-BD26-A4203B6066D6}"/>
                </c:ext>
              </c:extLst>
            </c:dLbl>
            <c:dLbl>
              <c:idx val="2"/>
              <c:layout>
                <c:manualLayout>
                  <c:x val="4.6296296296297161E-3"/>
                  <c:y val="-4.7619047619047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4A-4DE1-BD26-A4203B606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9764</c:v>
                </c:pt>
                <c:pt idx="1">
                  <c:v>4743</c:v>
                </c:pt>
                <c:pt idx="2">
                  <c:v>7847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4A-4DE1-BD26-A4203B6066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54A-4DE1-BD26-A4203B6066D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54A-4DE1-BD26-A4203B6066D6}"/>
              </c:ext>
            </c:extLst>
          </c:dPt>
          <c:dLbls>
            <c:dLbl>
              <c:idx val="0"/>
              <c:layout>
                <c:manualLayout>
                  <c:x val="3.935185185185185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54A-4DE1-BD26-A4203B6066D6}"/>
                </c:ext>
              </c:extLst>
            </c:dLbl>
            <c:dLbl>
              <c:idx val="1"/>
              <c:layout>
                <c:manualLayout>
                  <c:x val="3.2407407407407343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4A-4DE1-BD26-A4203B6066D6}"/>
                </c:ext>
              </c:extLst>
            </c:dLbl>
            <c:dLbl>
              <c:idx val="2"/>
              <c:layout>
                <c:manualLayout>
                  <c:x val="3.4722222222222224E-2"/>
                  <c:y val="-2.7777777777777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4A-4DE1-BD26-A4203B6066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10692</c:v>
                </c:pt>
                <c:pt idx="1">
                  <c:v>4240</c:v>
                </c:pt>
                <c:pt idx="2">
                  <c:v>7770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54A-4DE1-BD26-A4203B6066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0"/>
        <c:gapDepth val="0"/>
        <c:shape val="box"/>
        <c:axId val="141413376"/>
        <c:axId val="141423360"/>
        <c:axId val="0"/>
      </c:bar3DChart>
      <c:catAx>
        <c:axId val="14141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423360"/>
        <c:crosses val="autoZero"/>
        <c:auto val="1"/>
        <c:lblAlgn val="ctr"/>
        <c:lblOffset val="100"/>
        <c:noMultiLvlLbl val="0"/>
      </c:catAx>
      <c:valAx>
        <c:axId val="141423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41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1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2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/>
      </a:solidFill>
      <a:sp3d/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72CFD4-5C37-4C3D-90F4-0F781ED798C7}" type="doc">
      <dgm:prSet loTypeId="urn:microsoft.com/office/officeart/2005/8/layout/pyramid2" loCatId="pyramid" qsTypeId="urn:microsoft.com/office/officeart/2009/2/quickstyle/3d8" qsCatId="3D" csTypeId="urn:microsoft.com/office/officeart/2005/8/colors/accent1_2" csCatId="accent1" phldr="1"/>
      <dgm:spPr/>
    </dgm:pt>
    <dgm:pt modelId="{534B7319-05F3-4739-B61D-D3BC7A6CE5D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ТЦСО "Фили-Давыдково"</a:t>
          </a:r>
        </a:p>
      </dgm:t>
    </dgm:pt>
    <dgm:pt modelId="{F66B0D66-7672-4F35-88B9-21D6D947E0BE}" type="parTrans" cxnId="{016D9FA3-1363-4E32-8EFB-388F23FCF0B3}">
      <dgm:prSet/>
      <dgm:spPr/>
      <dgm:t>
        <a:bodyPr/>
        <a:lstStyle/>
        <a:p>
          <a:pPr algn="ctr"/>
          <a:endParaRPr lang="ru-RU"/>
        </a:p>
      </dgm:t>
    </dgm:pt>
    <dgm:pt modelId="{180A448E-016E-4F9C-8C25-BA5FD8992950}" type="sibTrans" cxnId="{016D9FA3-1363-4E32-8EFB-388F23FCF0B3}">
      <dgm:prSet/>
      <dgm:spPr/>
      <dgm:t>
        <a:bodyPr/>
        <a:lstStyle/>
        <a:p>
          <a:pPr algn="ctr"/>
          <a:endParaRPr lang="ru-RU"/>
        </a:p>
      </dgm:t>
    </dgm:pt>
    <dgm:pt modelId="{557F307D-B0DB-45B1-BE3E-B122BD584355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"Дорогомиловский"</a:t>
          </a:r>
        </a:p>
      </dgm:t>
    </dgm:pt>
    <dgm:pt modelId="{5BA66C49-7DD5-4B84-ACD1-9C232D5E4BF0}" type="parTrans" cxnId="{9191C5B3-637B-4B72-BE86-DA540A26BDC0}">
      <dgm:prSet/>
      <dgm:spPr/>
      <dgm:t>
        <a:bodyPr/>
        <a:lstStyle/>
        <a:p>
          <a:pPr algn="ctr"/>
          <a:endParaRPr lang="ru-RU"/>
        </a:p>
      </dgm:t>
    </dgm:pt>
    <dgm:pt modelId="{5B309ABE-0C6F-4988-941B-F83EA34BDFA7}" type="sibTrans" cxnId="{9191C5B3-637B-4B72-BE86-DA540A26BDC0}">
      <dgm:prSet/>
      <dgm:spPr/>
      <dgm:t>
        <a:bodyPr/>
        <a:lstStyle/>
        <a:p>
          <a:pPr algn="ctr"/>
          <a:endParaRPr lang="ru-RU"/>
        </a:p>
      </dgm:t>
    </dgm:pt>
    <dgm:pt modelId="{0A3EBDBB-DB8B-4322-9D74-F10109628DCF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"Очаково-Матвеевское"</a:t>
          </a:r>
        </a:p>
      </dgm:t>
    </dgm:pt>
    <dgm:pt modelId="{55898B13-32E0-4351-B7D6-1E262EB5A131}" type="parTrans" cxnId="{8622A8B4-C42E-49E2-BBED-8B9D36BD696A}">
      <dgm:prSet/>
      <dgm:spPr/>
      <dgm:t>
        <a:bodyPr/>
        <a:lstStyle/>
        <a:p>
          <a:pPr algn="ctr"/>
          <a:endParaRPr lang="ru-RU"/>
        </a:p>
      </dgm:t>
    </dgm:pt>
    <dgm:pt modelId="{052FA013-EC63-47DE-AD4E-5A83658FAB83}" type="sibTrans" cxnId="{8622A8B4-C42E-49E2-BBED-8B9D36BD696A}">
      <dgm:prSet/>
      <dgm:spPr/>
      <dgm:t>
        <a:bodyPr/>
        <a:lstStyle/>
        <a:p>
          <a:pPr algn="ctr"/>
          <a:endParaRPr lang="ru-RU"/>
        </a:p>
      </dgm:t>
    </dgm:pt>
    <dgm:pt modelId="{F4DA2A61-D9FD-416C-90BA-C002BEC363DB}" type="pres">
      <dgm:prSet presAssocID="{5872CFD4-5C37-4C3D-90F4-0F781ED798C7}" presName="compositeShape" presStyleCnt="0">
        <dgm:presLayoutVars>
          <dgm:dir/>
          <dgm:resizeHandles/>
        </dgm:presLayoutVars>
      </dgm:prSet>
      <dgm:spPr/>
    </dgm:pt>
    <dgm:pt modelId="{BB22E695-584F-4F76-B4C1-49A729ACF01B}" type="pres">
      <dgm:prSet presAssocID="{5872CFD4-5C37-4C3D-90F4-0F781ED798C7}" presName="pyramid" presStyleLbl="node1" presStyleIdx="0" presStyleCnt="1"/>
      <dgm:spPr/>
    </dgm:pt>
    <dgm:pt modelId="{7FD28E7D-0179-4313-ABAD-E1842E4A2A70}" type="pres">
      <dgm:prSet presAssocID="{5872CFD4-5C37-4C3D-90F4-0F781ED798C7}" presName="theList" presStyleCnt="0"/>
      <dgm:spPr/>
    </dgm:pt>
    <dgm:pt modelId="{E64A26DD-4E4B-4947-A1E3-FD05B2AA39F4}" type="pres">
      <dgm:prSet presAssocID="{534B7319-05F3-4739-B61D-D3BC7A6CE5D5}" presName="aNode" presStyleLbl="fgAcc1" presStyleIdx="0" presStyleCnt="3">
        <dgm:presLayoutVars>
          <dgm:bulletEnabled val="1"/>
        </dgm:presLayoutVars>
      </dgm:prSet>
      <dgm:spPr/>
    </dgm:pt>
    <dgm:pt modelId="{6FF67405-4517-4CEA-B9DA-55E6FCDF5E40}" type="pres">
      <dgm:prSet presAssocID="{534B7319-05F3-4739-B61D-D3BC7A6CE5D5}" presName="aSpace" presStyleCnt="0"/>
      <dgm:spPr/>
    </dgm:pt>
    <dgm:pt modelId="{CC54FCA2-29AC-4145-8D93-14CF42FBDC28}" type="pres">
      <dgm:prSet presAssocID="{557F307D-B0DB-45B1-BE3E-B122BD584355}" presName="aNode" presStyleLbl="fgAcc1" presStyleIdx="1" presStyleCnt="3">
        <dgm:presLayoutVars>
          <dgm:bulletEnabled val="1"/>
        </dgm:presLayoutVars>
      </dgm:prSet>
      <dgm:spPr/>
    </dgm:pt>
    <dgm:pt modelId="{4107E38E-EF2A-4B60-BBD9-CECA2D179498}" type="pres">
      <dgm:prSet presAssocID="{557F307D-B0DB-45B1-BE3E-B122BD584355}" presName="aSpace" presStyleCnt="0"/>
      <dgm:spPr/>
    </dgm:pt>
    <dgm:pt modelId="{7E70C0C1-9340-4D6F-9226-C55FFCA72916}" type="pres">
      <dgm:prSet presAssocID="{0A3EBDBB-DB8B-4322-9D74-F10109628DCF}" presName="aNode" presStyleLbl="fgAcc1" presStyleIdx="2" presStyleCnt="3">
        <dgm:presLayoutVars>
          <dgm:bulletEnabled val="1"/>
        </dgm:presLayoutVars>
      </dgm:prSet>
      <dgm:spPr/>
    </dgm:pt>
    <dgm:pt modelId="{D9168DAA-C7E2-48AE-950D-A9D589794DC6}" type="pres">
      <dgm:prSet presAssocID="{0A3EBDBB-DB8B-4322-9D74-F10109628DCF}" presName="aSpace" presStyleCnt="0"/>
      <dgm:spPr/>
    </dgm:pt>
  </dgm:ptLst>
  <dgm:cxnLst>
    <dgm:cxn modelId="{021CBF0E-8674-4247-98DD-7D92902EF43E}" type="presOf" srcId="{5872CFD4-5C37-4C3D-90F4-0F781ED798C7}" destId="{F4DA2A61-D9FD-416C-90BA-C002BEC363DB}" srcOrd="0" destOrd="0" presId="urn:microsoft.com/office/officeart/2005/8/layout/pyramid2"/>
    <dgm:cxn modelId="{B8FE7579-5323-4B5F-BB3C-869329831147}" type="presOf" srcId="{0A3EBDBB-DB8B-4322-9D74-F10109628DCF}" destId="{7E70C0C1-9340-4D6F-9226-C55FFCA72916}" srcOrd="0" destOrd="0" presId="urn:microsoft.com/office/officeart/2005/8/layout/pyramid2"/>
    <dgm:cxn modelId="{F2BEF582-6ACD-459E-AC65-73C292DA47FB}" type="presOf" srcId="{534B7319-05F3-4739-B61D-D3BC7A6CE5D5}" destId="{E64A26DD-4E4B-4947-A1E3-FD05B2AA39F4}" srcOrd="0" destOrd="0" presId="urn:microsoft.com/office/officeart/2005/8/layout/pyramid2"/>
    <dgm:cxn modelId="{E3003CA1-9054-4C6B-AC7B-7BA0DA82D2FA}" type="presOf" srcId="{557F307D-B0DB-45B1-BE3E-B122BD584355}" destId="{CC54FCA2-29AC-4145-8D93-14CF42FBDC28}" srcOrd="0" destOrd="0" presId="urn:microsoft.com/office/officeart/2005/8/layout/pyramid2"/>
    <dgm:cxn modelId="{016D9FA3-1363-4E32-8EFB-388F23FCF0B3}" srcId="{5872CFD4-5C37-4C3D-90F4-0F781ED798C7}" destId="{534B7319-05F3-4739-B61D-D3BC7A6CE5D5}" srcOrd="0" destOrd="0" parTransId="{F66B0D66-7672-4F35-88B9-21D6D947E0BE}" sibTransId="{180A448E-016E-4F9C-8C25-BA5FD8992950}"/>
    <dgm:cxn modelId="{9191C5B3-637B-4B72-BE86-DA540A26BDC0}" srcId="{5872CFD4-5C37-4C3D-90F4-0F781ED798C7}" destId="{557F307D-B0DB-45B1-BE3E-B122BD584355}" srcOrd="1" destOrd="0" parTransId="{5BA66C49-7DD5-4B84-ACD1-9C232D5E4BF0}" sibTransId="{5B309ABE-0C6F-4988-941B-F83EA34BDFA7}"/>
    <dgm:cxn modelId="{8622A8B4-C42E-49E2-BBED-8B9D36BD696A}" srcId="{5872CFD4-5C37-4C3D-90F4-0F781ED798C7}" destId="{0A3EBDBB-DB8B-4322-9D74-F10109628DCF}" srcOrd="2" destOrd="0" parTransId="{55898B13-32E0-4351-B7D6-1E262EB5A131}" sibTransId="{052FA013-EC63-47DE-AD4E-5A83658FAB83}"/>
    <dgm:cxn modelId="{7CFFE38C-25A0-43DF-BBB3-11E0CEEE97BF}" type="presParOf" srcId="{F4DA2A61-D9FD-416C-90BA-C002BEC363DB}" destId="{BB22E695-584F-4F76-B4C1-49A729ACF01B}" srcOrd="0" destOrd="0" presId="urn:microsoft.com/office/officeart/2005/8/layout/pyramid2"/>
    <dgm:cxn modelId="{71AE2F99-1C11-4506-B86B-E1558C599B6C}" type="presParOf" srcId="{F4DA2A61-D9FD-416C-90BA-C002BEC363DB}" destId="{7FD28E7D-0179-4313-ABAD-E1842E4A2A70}" srcOrd="1" destOrd="0" presId="urn:microsoft.com/office/officeart/2005/8/layout/pyramid2"/>
    <dgm:cxn modelId="{413D5A26-C125-4E63-BF12-F0E4F8AAF8CF}" type="presParOf" srcId="{7FD28E7D-0179-4313-ABAD-E1842E4A2A70}" destId="{E64A26DD-4E4B-4947-A1E3-FD05B2AA39F4}" srcOrd="0" destOrd="0" presId="urn:microsoft.com/office/officeart/2005/8/layout/pyramid2"/>
    <dgm:cxn modelId="{D76E783A-8F34-4ACD-AAE6-E397C7A5CC01}" type="presParOf" srcId="{7FD28E7D-0179-4313-ABAD-E1842E4A2A70}" destId="{6FF67405-4517-4CEA-B9DA-55E6FCDF5E40}" srcOrd="1" destOrd="0" presId="urn:microsoft.com/office/officeart/2005/8/layout/pyramid2"/>
    <dgm:cxn modelId="{5E16243A-7A55-4503-964A-2ADFE6CCD331}" type="presParOf" srcId="{7FD28E7D-0179-4313-ABAD-E1842E4A2A70}" destId="{CC54FCA2-29AC-4145-8D93-14CF42FBDC28}" srcOrd="2" destOrd="0" presId="urn:microsoft.com/office/officeart/2005/8/layout/pyramid2"/>
    <dgm:cxn modelId="{B762CAA0-362D-4446-9537-43C1CE40AA8D}" type="presParOf" srcId="{7FD28E7D-0179-4313-ABAD-E1842E4A2A70}" destId="{4107E38E-EF2A-4B60-BBD9-CECA2D179498}" srcOrd="3" destOrd="0" presId="urn:microsoft.com/office/officeart/2005/8/layout/pyramid2"/>
    <dgm:cxn modelId="{1D74EEE9-0D68-44C9-BFA7-9496BEDDF9F2}" type="presParOf" srcId="{7FD28E7D-0179-4313-ABAD-E1842E4A2A70}" destId="{7E70C0C1-9340-4D6F-9226-C55FFCA72916}" srcOrd="4" destOrd="0" presId="urn:microsoft.com/office/officeart/2005/8/layout/pyramid2"/>
    <dgm:cxn modelId="{0CB5346E-790A-4DEC-ADA0-82F5097507A1}" type="presParOf" srcId="{7FD28E7D-0179-4313-ABAD-E1842E4A2A70}" destId="{D9168DAA-C7E2-48AE-950D-A9D589794DC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22E695-584F-4F76-B4C1-49A729ACF01B}">
      <dsp:nvSpPr>
        <dsp:cNvPr id="0" name=""/>
        <dsp:cNvSpPr/>
      </dsp:nvSpPr>
      <dsp:spPr>
        <a:xfrm>
          <a:off x="719851" y="0"/>
          <a:ext cx="2466975" cy="246697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90500" prstMaterial="matte">
          <a:bevelT w="120650" h="38100" prst="relaxedInset"/>
          <a:bevelB w="120650" h="571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64A26DD-4E4B-4947-A1E3-FD05B2AA39F4}">
      <dsp:nvSpPr>
        <dsp:cNvPr id="0" name=""/>
        <dsp:cNvSpPr/>
      </dsp:nvSpPr>
      <dsp:spPr>
        <a:xfrm>
          <a:off x="1953339" y="248022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ТЦСО "Фили-Давыдково"</a:t>
          </a:r>
        </a:p>
      </dsp:txBody>
      <dsp:txXfrm>
        <a:off x="1981847" y="276530"/>
        <a:ext cx="1546517" cy="526963"/>
      </dsp:txXfrm>
    </dsp:sp>
    <dsp:sp modelId="{CC54FCA2-29AC-4145-8D93-14CF42FBDC28}">
      <dsp:nvSpPr>
        <dsp:cNvPr id="0" name=""/>
        <dsp:cNvSpPr/>
      </dsp:nvSpPr>
      <dsp:spPr>
        <a:xfrm>
          <a:off x="1953339" y="904999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"Дорогомиловский"</a:t>
          </a:r>
        </a:p>
      </dsp:txBody>
      <dsp:txXfrm>
        <a:off x="1981847" y="933507"/>
        <a:ext cx="1546517" cy="526963"/>
      </dsp:txXfrm>
    </dsp:sp>
    <dsp:sp modelId="{7E70C0C1-9340-4D6F-9226-C55FFCA72916}">
      <dsp:nvSpPr>
        <dsp:cNvPr id="0" name=""/>
        <dsp:cNvSpPr/>
      </dsp:nvSpPr>
      <dsp:spPr>
        <a:xfrm>
          <a:off x="1953339" y="1561975"/>
          <a:ext cx="1603533" cy="58397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филиал "Очаково-Матвеевское"</a:t>
          </a:r>
        </a:p>
      </dsp:txBody>
      <dsp:txXfrm>
        <a:off x="1981847" y="1590483"/>
        <a:ext cx="1546517" cy="526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9/2/quickstyle/3d8">
  <dgm:title val=""/>
  <dgm:desc val=""/>
  <dgm:catLst>
    <dgm:cat type="3D" pri="11800"/>
  </dgm:catLst>
  <dgm:scene3d>
    <a:camera prst="perspectiveHeroicExtremeRightFacing" zoom="82000">
      <a:rot lat="21300000" lon="20400000" rev="180000"/>
    </a:camera>
    <a:lightRig rig="morning" dir="t">
      <a:rot lat="0" lon="0" rev="20400000"/>
    </a:lightRig>
  </dgm:scene3d>
  <dgm:styleLbl name="node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0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60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635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1520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90500" prstMaterial="matte">
      <a:bevelT w="120650" h="38100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extrusionH="63500" prstMaterial="matte">
      <a:bevelT w="4445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190500" prstMaterial="matte">
      <a:bevelT w="120650" h="38100" prst="relaxedInset"/>
      <a:bevelB w="120650" h="571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2013-02-01T00:00:00</PublishDate>
  <Abstract> Материалы для заслушивания на заседаниях Советов депутатов  внутригородски муниципального образования Фили-Давыдково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A0727-18B9-4CF0-8FEB-3E47749D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1</Pages>
  <Words>6801</Words>
  <Characters>38771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</vt:lpstr>
    </vt:vector>
  </TitlesOfParts>
  <Company>департамет социальной защиты населения города москвы                                                           управление социальной защиты населения                                                                                              западного административного округа города москвы                                                                                                                                                                  Государственное бюджетное учреждение города Москвы                                                        территориальный центр социального обслуживания                «Фили-Давыдково»</Company>
  <LinksUpToDate>false</LinksUpToDate>
  <CharactersWithSpaces>45482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</dc:title>
  <dc:subject>Директор ГБУ ТЦСО «Фили-Давыдково» Карпова Лариса Ивановна</dc:subject>
  <dc:creator>Рогожа</dc:creator>
  <cp:keywords/>
  <dc:description/>
  <cp:lastModifiedBy>Лариса Карпова</cp:lastModifiedBy>
  <cp:revision>25</cp:revision>
  <cp:lastPrinted>2015-01-29T09:16:00Z</cp:lastPrinted>
  <dcterms:created xsi:type="dcterms:W3CDTF">2016-12-28T08:13:00Z</dcterms:created>
  <dcterms:modified xsi:type="dcterms:W3CDTF">2017-03-10T13:22:00Z</dcterms:modified>
</cp:coreProperties>
</file>