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33" w:rsidRPr="00286833" w:rsidRDefault="00286833" w:rsidP="0028683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68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Отчет о деятельности Дирекции природных территорий                                «Долина реки Сетунь» ГПБУ «Мосприрода» </w:t>
      </w:r>
    </w:p>
    <w:p w:rsidR="00286833" w:rsidRDefault="00286833" w:rsidP="0028683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68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границах района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Давыдково</w:t>
      </w:r>
      <w:proofErr w:type="spellEnd"/>
      <w:r w:rsidRPr="002868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 2016 год.</w:t>
      </w:r>
    </w:p>
    <w:p w:rsidR="00B9284A" w:rsidRPr="00286833" w:rsidRDefault="00B9284A" w:rsidP="0028683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выполнения мероприятий по охране особо охраняемой природной территории «Природный заказник «Долина реки Сетунь» государственными инспекторами по охране ООПТ осуществлялись ежедневные обходы территории с целью контроля соблюдения установленного режима охраны и использования ООПТ. В результате ежедневных обходов было выявлено 251 нарушение требований природоохранного законодательства.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фактам выявленных правонарушений было составлено 227 протоколов об административном правонарушении из них: 31 – протокол на юридическое лицо, 59 – протоколов на должностные лица, 137 – протоколов на физических лиц. 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сумма ущерба причиненного противоправным действиями компонентам окружающей природной среды в границах подведомственных Дирекции территории составила: 30 845 019 рублей 47 копеек.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2016 год было заключено 17 охранных обязательств со сторонними землепользователями.</w:t>
      </w:r>
    </w:p>
    <w:p w:rsidR="00B9284A" w:rsidRDefault="00B9284A" w:rsidP="00B9284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проводились работы по содержанию подведомственной территории, а именно удаление сухостойных, аварийных и валежных деревьев – свыше 3379 деревьев, кошение газона, ремонт и содержание МАФ, ДТС, детских (13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спортивных площадок (6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, а так же оформление цветников (819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цветников из однолетников, 365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цветников из многолетников).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экологического просвещения организованно взаимодействие с 17 школами Западного округа. Проведено 75 экскурсий, с общим количеством 1850 человек. Организованы акции: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«Покормите птиц зимой», «Батарейки сдавайтесь», «Осторожно, первоцветы!», «Весенним палам – НЕТ!», Субботник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Сетуни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-чистые берега!», «Осторожно - клещи!».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«Листопад добрых дел».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Проведены культурно-массовые мероприятия, эколого-этнографические праздники, такие как: «Рождественские колядки», «День заповедников и национальных парков», «День водно-болотных угодий» совместно с Биологическим музеем им. Тимирязева, «Путешествие в зимний лес» совместно с Зоологическим музеем МГУ им. М.В. Ломоносова, «Всемирный день воды» совместно с Биологическим музеем им. Тимирязева. 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Проводились эколого-спортивные мероприятия: «Экологическая лыжня», «Спортивная орнитология», «По следам хитрого Лиса», «В поисках зимующих птиц», а также Легкоатлетический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забег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приуроченный ко дню охраны окружающей среды..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мае были проведены экологические семинары для студентов РХТУ                    им. Д.И. Менделеева, сотрудники учреждения приняли участие в международной выставке-форуме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 круглом столе «Технологии и практики экологического просвещения», участвовали в акции « День без автомобиля». 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летний период на территории природного заказника «Долина реки Сетунь» под открытым небом проводился кружок «Среда» и «Зеленая игротека», с общим количеством 150 человек.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отчетный год проведено 391 образовательных мероприятий в том, числе: викторины «Лес чудес», «Околоводная растительность», «Пернатые друзья», «Что растет под ногами», «Почему мы с лесом дружим, для чего он людям нужен?», фенологические наблюдения за деревьями со школьниками ГБОУ «Школа№97», ГБОУ «Школа№814», мастер классы: «Поделки из природных материалов», «Роспись по дереву», «Цветок весны», в которых участвовало более 1000 человек.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выставочных залах Западного округа Москвы: в Арт-центре «Солнцево», территориальной клубной системе «Планета» (МКДЦ «Планета молодых», клуб «Мозаика»,  клуб «Резонанс»), ПМЦ «Диалог» проходили выставки: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«Птицы Москвы», «Мы живые», «Удивительный мир насекомых», «Природа ЗАО», «Поделки из природных материалов».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за 12 месяцев в эколого-просветительских мероприятиях  приняло участие около 19000 человек.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января 2016 года на сайт ГПБУ «Мосприрода» было размещено 83 публикации.</w:t>
      </w:r>
    </w:p>
    <w:p w:rsidR="00B9284A" w:rsidRDefault="00B9284A" w:rsidP="00B9284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проведено 39 маршрутных учетов животных, количество учтенных объектов животного мира составило 220 особей.</w:t>
      </w:r>
    </w:p>
    <w:p w:rsidR="00787E5F" w:rsidRDefault="00787E5F" w:rsidP="00310D8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97A" w:rsidRPr="00286833" w:rsidRDefault="00286833" w:rsidP="002868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7E5F">
        <w:rPr>
          <w:rFonts w:ascii="Times New Roman" w:eastAsia="Times New Roman" w:hAnsi="Times New Roman" w:cs="Times New Roman"/>
          <w:b/>
          <w:sz w:val="28"/>
          <w:szCs w:val="28"/>
        </w:rPr>
        <w:t>На территории района Фили-</w:t>
      </w:r>
      <w:proofErr w:type="spellStart"/>
      <w:r w:rsidRPr="00787E5F">
        <w:rPr>
          <w:rFonts w:ascii="Times New Roman" w:eastAsia="Times New Roman" w:hAnsi="Times New Roman" w:cs="Times New Roman"/>
          <w:b/>
          <w:sz w:val="28"/>
          <w:szCs w:val="28"/>
        </w:rPr>
        <w:t>Давыдково</w:t>
      </w:r>
      <w:proofErr w:type="spellEnd"/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города Москвы за 2016 год было 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8 протоколов об административном правонарушении из них: </w:t>
      </w:r>
      <w:r w:rsidR="00B928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–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на юридическ</w:t>
      </w:r>
      <w:r w:rsidR="00B9284A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лицо,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–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на должностные лица,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–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E2B40">
        <w:rPr>
          <w:rFonts w:ascii="Times New Roman" w:eastAsia="Times New Roman" w:hAnsi="Times New Roman" w:cs="Times New Roman"/>
          <w:sz w:val="28"/>
          <w:szCs w:val="28"/>
        </w:rPr>
        <w:t xml:space="preserve"> на физических лиц.</w:t>
      </w:r>
      <w:proofErr w:type="gramEnd"/>
      <w:r w:rsidRPr="00E21FFF">
        <w:t xml:space="preserve"> </w:t>
      </w:r>
      <w:r w:rsidRPr="00E21FFF">
        <w:rPr>
          <w:rFonts w:ascii="Times New Roman" w:eastAsia="Times New Roman" w:hAnsi="Times New Roman" w:cs="Times New Roman"/>
          <w:sz w:val="28"/>
          <w:szCs w:val="28"/>
        </w:rPr>
        <w:t xml:space="preserve">Сумма ущерба причиненного компонентам окружающей среды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1 974</w:t>
      </w:r>
      <w:r w:rsidR="008F16A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720</w:t>
      </w:r>
      <w:r w:rsidR="008F16A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E197A" w:rsidRPr="002F1127" w:rsidRDefault="006E197A" w:rsidP="006E197A">
      <w:pPr>
        <w:tabs>
          <w:tab w:val="left" w:pos="567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6B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на подведомственной территории  были выполнены следующие работ</w:t>
      </w:r>
      <w:r w:rsidR="00B928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6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97A" w:rsidRDefault="006E197A" w:rsidP="00B9284A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>риступили к реализации проекта «Обустройство парка чудес на территории природного заказника «Долина реки Сетунь» ул. Кременчугская, напротив д.38», в настоящее время выполнено:</w:t>
      </w:r>
    </w:p>
    <w:p w:rsidR="006E197A" w:rsidRDefault="006E197A" w:rsidP="00B9284A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>ыруб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 xml:space="preserve"> – 521 шт. деревьев и 2149 шт. кустарников;</w:t>
      </w:r>
    </w:p>
    <w:p w:rsidR="006E197A" w:rsidRDefault="006E197A" w:rsidP="00B9284A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>очистке территории от КГМ и строительного мусора на площади 2,5 га;</w:t>
      </w:r>
    </w:p>
    <w:p w:rsidR="006E197A" w:rsidRPr="00D70D87" w:rsidRDefault="006E197A" w:rsidP="00B9284A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>частично выполнена планировка территории- 2,4 га.</w:t>
      </w:r>
    </w:p>
    <w:p w:rsidR="006E197A" w:rsidRPr="00D70D87" w:rsidRDefault="006E197A" w:rsidP="00B9284A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>устройство  корыт с  отс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ыпкой песком – ориент.2500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6E197A" w:rsidRDefault="006E197A" w:rsidP="00B9284A">
      <w:pPr>
        <w:pStyle w:val="a3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посадка зеленых насаждений- 194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>12 каштанов, 121 рябина,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D87">
        <w:rPr>
          <w:rFonts w:ascii="Times New Roman" w:eastAsia="Times New Roman" w:hAnsi="Times New Roman" w:cs="Times New Roman"/>
          <w:sz w:val="28"/>
          <w:szCs w:val="28"/>
        </w:rPr>
        <w:t>56 яблонь и 5 кленов остролистных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197A" w:rsidRPr="00C8292B" w:rsidRDefault="006E197A" w:rsidP="006E197A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становка шлагбаумов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 шт</w:t>
      </w:r>
      <w:r w:rsidR="00B928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197A" w:rsidRPr="00C8292B" w:rsidRDefault="006E197A" w:rsidP="006E197A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>становка информационных щитов</w:t>
      </w:r>
      <w:r w:rsidR="00B928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</w:p>
    <w:p w:rsidR="006E197A" w:rsidRPr="00C8292B" w:rsidRDefault="006E197A" w:rsidP="006E197A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Установка МАФ - 5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 скамеек 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 урны;</w:t>
      </w:r>
    </w:p>
    <w:p w:rsidR="006E197A" w:rsidRDefault="006E197A" w:rsidP="006E197A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Организация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 зимнего отдыха населения: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 лыжн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>трасс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протяженностью 2 км,  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>каток с искусс</w:t>
      </w:r>
      <w:r>
        <w:rPr>
          <w:rFonts w:ascii="Times New Roman" w:eastAsia="Times New Roman" w:hAnsi="Times New Roman" w:cs="Times New Roman"/>
          <w:sz w:val="28"/>
          <w:szCs w:val="28"/>
        </w:rPr>
        <w:t>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ьдом</w:t>
      </w:r>
      <w:r w:rsidRPr="00EB3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 w:rsidRPr="00C8292B">
        <w:rPr>
          <w:rFonts w:ascii="Times New Roman" w:eastAsia="Times New Roman" w:hAnsi="Times New Roman" w:cs="Times New Roman"/>
          <w:sz w:val="28"/>
          <w:szCs w:val="28"/>
        </w:rPr>
        <w:t>Кременчугская ул.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197A" w:rsidRDefault="006E197A" w:rsidP="006E197A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84A" w:rsidRDefault="00B9284A" w:rsidP="006E197A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7A" w:rsidRPr="002F1127" w:rsidRDefault="00B9284A" w:rsidP="006E197A">
      <w:pPr>
        <w:pStyle w:val="a3"/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эколого-просветительской деятельности осуществлялось </w:t>
      </w:r>
      <w:r w:rsidR="006E197A" w:rsidRPr="002F1127">
        <w:rPr>
          <w:rFonts w:ascii="Times New Roman" w:eastAsia="Times New Roman" w:hAnsi="Times New Roman" w:cs="Times New Roman"/>
          <w:sz w:val="28"/>
          <w:szCs w:val="28"/>
        </w:rPr>
        <w:t>взаимодействие со следующими школами</w:t>
      </w:r>
      <w:r w:rsidR="006E197A">
        <w:rPr>
          <w:rFonts w:ascii="Times New Roman" w:eastAsia="Times New Roman" w:hAnsi="Times New Roman" w:cs="Times New Roman"/>
          <w:sz w:val="28"/>
          <w:szCs w:val="28"/>
        </w:rPr>
        <w:t>:</w:t>
      </w:r>
      <w:r w:rsidR="006E197A" w:rsidRPr="002F1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197A" w:rsidRPr="0083095B" w:rsidRDefault="006E197A" w:rsidP="006E197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5B">
        <w:rPr>
          <w:rFonts w:ascii="Times New Roman" w:eastAsia="Times New Roman" w:hAnsi="Times New Roman" w:cs="Times New Roman"/>
          <w:sz w:val="28"/>
          <w:szCs w:val="28"/>
        </w:rPr>
        <w:t>ГБОУ школа №1248</w:t>
      </w:r>
    </w:p>
    <w:p w:rsidR="006E197A" w:rsidRPr="0083095B" w:rsidRDefault="006E197A" w:rsidP="006E197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Образов</w:t>
      </w:r>
      <w:proofErr w:type="gramStart"/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</w:t>
      </w:r>
      <w:proofErr w:type="gramEnd"/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омплекс ГБОУ СОШ N 2101 "</w:t>
      </w:r>
      <w:proofErr w:type="spellStart"/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Филёвский</w:t>
      </w:r>
      <w:proofErr w:type="spellEnd"/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образовательный центр"  подразделение №1 (бывшая школа№98);</w:t>
      </w:r>
    </w:p>
    <w:p w:rsidR="006E197A" w:rsidRPr="0083095B" w:rsidRDefault="006E197A" w:rsidP="006E197A">
      <w:pPr>
        <w:pStyle w:val="a3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3095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подразделение  №2 (бывшая школа №71)</w:t>
      </w:r>
    </w:p>
    <w:p w:rsidR="006E197A" w:rsidRPr="0083095B" w:rsidRDefault="006E197A" w:rsidP="006E197A">
      <w:pPr>
        <w:pStyle w:val="a3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3095B">
        <w:rPr>
          <w:rFonts w:ascii="Times New Roman" w:eastAsia="Times New Roman" w:hAnsi="Times New Roman" w:cs="Times New Roman"/>
          <w:sz w:val="28"/>
          <w:szCs w:val="28"/>
        </w:rPr>
        <w:t xml:space="preserve">ГБОУ школа №97 (Кременчугская,46), ГБОУ школа №97 Структурное подразделение  №2  </w:t>
      </w:r>
      <w:proofErr w:type="gramStart"/>
      <w:r w:rsidRPr="0083095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83095B">
        <w:rPr>
          <w:rFonts w:ascii="Times New Roman" w:eastAsia="Times New Roman" w:hAnsi="Times New Roman" w:cs="Times New Roman"/>
          <w:sz w:val="28"/>
          <w:szCs w:val="28"/>
        </w:rPr>
        <w:t>Очаковское     шоссе,10,к.1)</w:t>
      </w:r>
    </w:p>
    <w:p w:rsidR="006E197A" w:rsidRPr="0083095B" w:rsidRDefault="006E197A" w:rsidP="006E197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5B">
        <w:rPr>
          <w:rFonts w:ascii="Times New Roman" w:eastAsia="Times New Roman" w:hAnsi="Times New Roman" w:cs="Times New Roman"/>
          <w:sz w:val="28"/>
          <w:szCs w:val="28"/>
        </w:rPr>
        <w:t>ГБОУ школа № 814</w:t>
      </w:r>
    </w:p>
    <w:p w:rsidR="006E197A" w:rsidRPr="0083095B" w:rsidRDefault="006E197A" w:rsidP="006E197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5B">
        <w:rPr>
          <w:rFonts w:ascii="Times New Roman" w:eastAsia="Times New Roman" w:hAnsi="Times New Roman" w:cs="Times New Roman"/>
          <w:sz w:val="28"/>
          <w:szCs w:val="28"/>
        </w:rPr>
        <w:t>ГБОУ школа № 1347</w:t>
      </w:r>
    </w:p>
    <w:p w:rsidR="006E197A" w:rsidRPr="0083095B" w:rsidRDefault="006E197A" w:rsidP="006E197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95B">
        <w:rPr>
          <w:rFonts w:ascii="Times New Roman" w:eastAsia="Times New Roman" w:hAnsi="Times New Roman" w:cs="Times New Roman"/>
          <w:sz w:val="28"/>
          <w:szCs w:val="28"/>
        </w:rPr>
        <w:t>ГБОУ школа № 814 структурное подразделение №863</w:t>
      </w:r>
    </w:p>
    <w:p w:rsidR="006E197A" w:rsidRDefault="006E197A" w:rsidP="006E197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ГБОУ школы №97 и ГБОУ школы № 814 работали экологические кружки.</w:t>
      </w:r>
    </w:p>
    <w:p w:rsidR="006E197A" w:rsidRPr="00B91AE4" w:rsidRDefault="00B9284A" w:rsidP="006E197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взаимодействия с </w:t>
      </w:r>
      <w:r w:rsidR="006E197A" w:rsidRPr="00B91AE4">
        <w:rPr>
          <w:rFonts w:ascii="Times New Roman" w:eastAsia="Times New Roman" w:hAnsi="Times New Roman" w:cs="Times New Roman"/>
          <w:sz w:val="28"/>
          <w:szCs w:val="28"/>
        </w:rPr>
        <w:t>ТЦСО «Фили-</w:t>
      </w:r>
      <w:proofErr w:type="spellStart"/>
      <w:r w:rsidR="006E197A" w:rsidRPr="00B91AE4">
        <w:rPr>
          <w:rFonts w:ascii="Times New Roman" w:eastAsia="Times New Roman" w:hAnsi="Times New Roman" w:cs="Times New Roman"/>
          <w:sz w:val="28"/>
          <w:szCs w:val="28"/>
        </w:rPr>
        <w:t>Давыдков</w:t>
      </w:r>
      <w:r w:rsidR="006E197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E197A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E197A" w:rsidRPr="00B91AE4">
        <w:rPr>
          <w:rFonts w:ascii="Times New Roman" w:eastAsia="Times New Roman" w:hAnsi="Times New Roman" w:cs="Times New Roman"/>
          <w:sz w:val="28"/>
          <w:szCs w:val="28"/>
        </w:rPr>
        <w:t>ТЦСО «Фили-</w:t>
      </w:r>
      <w:proofErr w:type="spellStart"/>
      <w:r w:rsidR="006E197A" w:rsidRPr="00B91AE4">
        <w:rPr>
          <w:rFonts w:ascii="Times New Roman" w:eastAsia="Times New Roman" w:hAnsi="Times New Roman" w:cs="Times New Roman"/>
          <w:sz w:val="28"/>
          <w:szCs w:val="28"/>
        </w:rPr>
        <w:t>Давыдков</w:t>
      </w:r>
      <w:r w:rsidR="006E197A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6E197A">
        <w:rPr>
          <w:rFonts w:ascii="Times New Roman" w:eastAsia="Times New Roman" w:hAnsi="Times New Roman" w:cs="Times New Roman"/>
          <w:sz w:val="28"/>
          <w:szCs w:val="28"/>
        </w:rPr>
        <w:t>» филиал «Очаково-Матвеевское» для пенсионеров и инвалидов проводились лекции, презентации, демонстрировались видеофильмы по экологии.</w:t>
      </w:r>
      <w:r w:rsidR="006E197A" w:rsidRPr="00B91A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97A">
        <w:rPr>
          <w:rFonts w:ascii="Times New Roman" w:eastAsia="Times New Roman" w:hAnsi="Times New Roman" w:cs="Times New Roman"/>
          <w:sz w:val="28"/>
          <w:szCs w:val="28"/>
        </w:rPr>
        <w:t xml:space="preserve">В летний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для школьников летнего лагеря на базе ТЦСО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97A">
        <w:rPr>
          <w:rFonts w:ascii="Times New Roman" w:eastAsia="Times New Roman" w:hAnsi="Times New Roman" w:cs="Times New Roman"/>
          <w:sz w:val="28"/>
          <w:szCs w:val="28"/>
        </w:rPr>
        <w:t xml:space="preserve">проведены занятия и экологические экскурсии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«Природного заказник «</w:t>
      </w:r>
      <w:r w:rsidR="006E197A">
        <w:rPr>
          <w:rFonts w:ascii="Times New Roman" w:eastAsia="Times New Roman" w:hAnsi="Times New Roman" w:cs="Times New Roman"/>
          <w:sz w:val="28"/>
          <w:szCs w:val="28"/>
        </w:rPr>
        <w:t>Долина реки Сетунь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19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197A" w:rsidRDefault="006E197A" w:rsidP="006E197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197A" w:rsidRDefault="006E197A" w:rsidP="006E197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197A" w:rsidRDefault="006E197A" w:rsidP="006E197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F59" w:rsidRPr="006E197A" w:rsidRDefault="00251F59" w:rsidP="006E197A"/>
    <w:sectPr w:rsidR="00251F59" w:rsidRPr="006E197A" w:rsidSect="00CD12E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B6E91"/>
    <w:multiLevelType w:val="hybridMultilevel"/>
    <w:tmpl w:val="0EC04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87"/>
    <w:rsid w:val="00251F59"/>
    <w:rsid w:val="00286833"/>
    <w:rsid w:val="002D366D"/>
    <w:rsid w:val="00310D83"/>
    <w:rsid w:val="006E197A"/>
    <w:rsid w:val="00787E5F"/>
    <w:rsid w:val="008E5787"/>
    <w:rsid w:val="008F16A9"/>
    <w:rsid w:val="00B9284A"/>
    <w:rsid w:val="00C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8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78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G. Romanenko</dc:creator>
  <cp:lastModifiedBy>VVKozin</cp:lastModifiedBy>
  <cp:revision>14</cp:revision>
  <dcterms:created xsi:type="dcterms:W3CDTF">2017-01-16T13:48:00Z</dcterms:created>
  <dcterms:modified xsi:type="dcterms:W3CDTF">2017-02-15T07:17:00Z</dcterms:modified>
</cp:coreProperties>
</file>