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F5" w:rsidRDefault="001D6EF5" w:rsidP="00181053">
      <w:pPr>
        <w:jc w:val="center"/>
        <w:rPr>
          <w:b/>
        </w:rPr>
      </w:pPr>
      <w:r>
        <w:rPr>
          <w:b/>
        </w:rPr>
        <w:t>Государственное бюджетное учреждение города Москвы «Центр досуга и спорта «Феникс»</w:t>
      </w:r>
    </w:p>
    <w:p w:rsidR="001D6EF5" w:rsidRDefault="001D6EF5" w:rsidP="00181053">
      <w:pPr>
        <w:jc w:val="both"/>
        <w:rPr>
          <w:b/>
        </w:rPr>
      </w:pPr>
    </w:p>
    <w:p w:rsidR="001D6EF5" w:rsidRPr="00696BDB" w:rsidRDefault="001D6EF5" w:rsidP="007101F6">
      <w:pPr>
        <w:ind w:firstLine="709"/>
        <w:jc w:val="both"/>
      </w:pPr>
      <w:proofErr w:type="gramStart"/>
      <w:r w:rsidRPr="00696BDB">
        <w:t>Государственное бюджетное учреждение города Москвы «Центр досуга и спорта «Феникс» был</w:t>
      </w:r>
      <w:r w:rsidR="004C3032" w:rsidRPr="00696BDB">
        <w:t>о создано внутригородским муниципальным образованием Фили-Давыдково в городе Москве на основании постановления муниципалитета внутригородского муниципального образования Фили-Давыдково от 15.11.2006 № 160-Р</w:t>
      </w:r>
      <w:r w:rsidRPr="00696BDB">
        <w:t xml:space="preserve"> </w:t>
      </w:r>
      <w:r w:rsidR="004C3032" w:rsidRPr="00696BDB">
        <w:t>для выполнения работ, оказания услуг в целях обеспечения реализации предусмотренных федеральными законами города Москвы, нормативными правовыми актами Правительства Москвы, полномочий города Москвы в сфере организации досуговой, культурно-массовой, социально-воспитательной, физкультурно-оздоровительной и</w:t>
      </w:r>
      <w:proofErr w:type="gramEnd"/>
      <w:r w:rsidR="004C3032" w:rsidRPr="00696BDB">
        <w:t xml:space="preserve"> спортивной работы с населением по месту жительства</w:t>
      </w:r>
      <w:r w:rsidR="005E55A1" w:rsidRPr="00696BDB">
        <w:t>.</w:t>
      </w:r>
      <w:r w:rsidR="004C3032" w:rsidRPr="00696BDB">
        <w:t xml:space="preserve"> Учредителем учреждения является город Москва. Функции и полномочия учредителя учреждения в соответствии с федеральными законами, законами города Москвы осуществляет Префектура ЗАО города Москвы. Учреждение находится в ведомственном подчинении управы района Фили-Давыдково города Москвы.</w:t>
      </w:r>
    </w:p>
    <w:p w:rsidR="004C3032" w:rsidRPr="00696BDB" w:rsidRDefault="004C3032" w:rsidP="007101F6">
      <w:pPr>
        <w:ind w:firstLine="709"/>
        <w:jc w:val="both"/>
      </w:pPr>
      <w:proofErr w:type="gramStart"/>
      <w:r w:rsidRPr="00696BDB">
        <w:t xml:space="preserve">Местонахождение государственного бюджетного учреждения: г. Москва, ул. Герасима Курина, д.44, корп.1 (площадью 365,7 </w:t>
      </w:r>
      <w:proofErr w:type="spellStart"/>
      <w:r w:rsidRPr="00696BDB">
        <w:t>кв.м</w:t>
      </w:r>
      <w:proofErr w:type="spellEnd"/>
      <w:r w:rsidRPr="00696BDB">
        <w:t>.).</w:t>
      </w:r>
      <w:proofErr w:type="gramEnd"/>
      <w:r w:rsidRPr="00696BDB">
        <w:t xml:space="preserve"> Помещение передано в оперативное управление: Акт о передаче объекта нежилого фонда  № 00-00375/15 от 27.02.2015 года.</w:t>
      </w:r>
    </w:p>
    <w:p w:rsidR="004C3032" w:rsidRPr="00FB6B36" w:rsidRDefault="004C3032" w:rsidP="007101F6">
      <w:pPr>
        <w:ind w:firstLine="709"/>
        <w:jc w:val="both"/>
      </w:pPr>
      <w:r w:rsidRPr="00FB6B36">
        <w:t xml:space="preserve">ГБУ работает в соответствии с распоряжением №871-РП от 19 декабря 2014 года «Об утверждении государственного задания Государственного бюджетного учреждения города Москвы «Центр досуга и спорта «Феникс» на 2015 год». </w:t>
      </w:r>
    </w:p>
    <w:p w:rsidR="004C3032" w:rsidRPr="00A43DE5" w:rsidRDefault="004C3032" w:rsidP="007101F6">
      <w:pPr>
        <w:ind w:firstLine="709"/>
        <w:jc w:val="both"/>
      </w:pPr>
      <w:r w:rsidRPr="00A43DE5">
        <w:t>На 2015 год было выделено на проведение занятий по физической культуре и спорту 2 547 200 рублей; на работу клубных объединений и кружков – 5 502</w:t>
      </w:r>
      <w:r w:rsidR="00696BDB" w:rsidRPr="00A43DE5">
        <w:t> </w:t>
      </w:r>
      <w:r w:rsidRPr="00A43DE5">
        <w:t>700</w:t>
      </w:r>
      <w:r w:rsidR="00696BDB" w:rsidRPr="00A43DE5">
        <w:t xml:space="preserve"> </w:t>
      </w:r>
      <w:r w:rsidRPr="00A43DE5">
        <w:t>рублей; организацию и проведение официальных физкультурных мероприятий города Москвы в соответствии с единым календарным планом физкультурных и спортивных мероприятий – 50 000 рублей. Итого на выполнение государственного задания в 2015 году было выделено 8 099 900 рублей.</w:t>
      </w:r>
    </w:p>
    <w:p w:rsidR="00262976" w:rsidRPr="00696BDB" w:rsidRDefault="00262976" w:rsidP="007101F6">
      <w:pPr>
        <w:ind w:firstLine="709"/>
        <w:jc w:val="both"/>
      </w:pPr>
      <w:r w:rsidRPr="00696BDB">
        <w:t xml:space="preserve">В </w:t>
      </w:r>
      <w:r w:rsidR="006E68B4" w:rsidRPr="00696BDB">
        <w:t xml:space="preserve">2015г. в </w:t>
      </w:r>
      <w:r w:rsidRPr="00696BDB">
        <w:t>ГБУ «Центр досуга и спорта «Феникс» работа</w:t>
      </w:r>
      <w:r w:rsidR="006E68B4" w:rsidRPr="00696BDB">
        <w:t xml:space="preserve">ли </w:t>
      </w:r>
      <w:r w:rsidRPr="00696BDB">
        <w:t>2</w:t>
      </w:r>
      <w:r w:rsidR="006E68B4" w:rsidRPr="00696BDB">
        <w:t>4</w:t>
      </w:r>
      <w:r w:rsidRPr="00696BDB">
        <w:t xml:space="preserve"> досуговых кружков и спортивных секций для различных возрастных групп: как для самых маленьких, так и для людей «золотого» возраста.</w:t>
      </w:r>
    </w:p>
    <w:p w:rsidR="00262976" w:rsidRPr="00696BDB" w:rsidRDefault="00262976" w:rsidP="007101F6">
      <w:pPr>
        <w:ind w:firstLine="709"/>
        <w:jc w:val="both"/>
      </w:pPr>
      <w:r w:rsidRPr="00696BDB">
        <w:t xml:space="preserve">К спортивным секциям относятся: шахматы для детей и взрослых, подводный клуб «Зеленая черепаха», лазертаг-клуб «Феникс», футбол, бег, детский фитнес, кроссфит, общая физическая подготовка (ОФП), скандинавская ходьба, </w:t>
      </w:r>
      <w:r w:rsidR="006E68B4" w:rsidRPr="00696BDB">
        <w:t>волейбол, эстрадно-спортивные танцы</w:t>
      </w:r>
      <w:r w:rsidRPr="00696BDB">
        <w:t xml:space="preserve">. В процессе тренировок </w:t>
      </w:r>
      <w:r w:rsidR="0016653B" w:rsidRPr="00696BDB">
        <w:t>занимающиеся</w:t>
      </w:r>
      <w:r w:rsidRPr="00696BDB">
        <w:t xml:space="preserve"> учатся выносливости, спортивному соперничеству в ловкости, находясь в команде, вырабатывают чувство ответственности, поддержки, учатся действовать и самостоятельно, и совместно с партнерами по команде, проявлять инициативу, решительность, хорошую координацию. Команды </w:t>
      </w:r>
      <w:r w:rsidR="0016653B" w:rsidRPr="00696BDB">
        <w:t xml:space="preserve">и участники </w:t>
      </w:r>
      <w:r w:rsidRPr="00696BDB">
        <w:t>становились призерами и победителями в соревнованиях различного уро</w:t>
      </w:r>
      <w:r w:rsidR="0016653B" w:rsidRPr="00696BDB">
        <w:t>вня</w:t>
      </w:r>
      <w:r w:rsidRPr="00696BDB">
        <w:t>.</w:t>
      </w:r>
    </w:p>
    <w:p w:rsidR="00860530" w:rsidRPr="00696BDB" w:rsidRDefault="006E68B4" w:rsidP="007101F6">
      <w:pPr>
        <w:ind w:firstLine="709"/>
        <w:jc w:val="both"/>
      </w:pPr>
      <w:r w:rsidRPr="00696BDB">
        <w:t>За 2015г. учреждением проведено 31 спортивное</w:t>
      </w:r>
      <w:r w:rsidR="00860530" w:rsidRPr="00696BDB">
        <w:t xml:space="preserve"> мероприятие:</w:t>
      </w:r>
    </w:p>
    <w:p w:rsidR="006E68B4" w:rsidRPr="00696BDB" w:rsidRDefault="00860530" w:rsidP="00860530">
      <w:pPr>
        <w:numPr>
          <w:ilvl w:val="0"/>
          <w:numId w:val="8"/>
        </w:numPr>
        <w:jc w:val="both"/>
      </w:pPr>
      <w:r w:rsidRPr="00696BDB">
        <w:t xml:space="preserve">турниры по шахматам среди детей и взрослых, посвященные Рождеству, </w:t>
      </w:r>
      <w:r w:rsidR="00FB2F74" w:rsidRPr="00696BDB">
        <w:t>д</w:t>
      </w:r>
      <w:r w:rsidRPr="00696BDB">
        <w:t xml:space="preserve">ню защитника Отечества, </w:t>
      </w:r>
      <w:r w:rsidR="00FB2F74" w:rsidRPr="00696BDB">
        <w:t>д</w:t>
      </w:r>
      <w:r w:rsidRPr="00696BDB">
        <w:t xml:space="preserve">ню Земли, </w:t>
      </w:r>
      <w:r w:rsidR="00FB2F74" w:rsidRPr="00696BDB">
        <w:t>д</w:t>
      </w:r>
      <w:r w:rsidRPr="00696BDB">
        <w:t xml:space="preserve">ню Победы, </w:t>
      </w:r>
      <w:r w:rsidR="00FB2F74" w:rsidRPr="00696BDB">
        <w:t>д</w:t>
      </w:r>
      <w:r w:rsidRPr="00696BDB">
        <w:t xml:space="preserve">ню молодежи, </w:t>
      </w:r>
      <w:r w:rsidR="00FB2F74" w:rsidRPr="00696BDB">
        <w:t>д</w:t>
      </w:r>
      <w:r w:rsidRPr="00696BDB">
        <w:t>ню города, Новому году;</w:t>
      </w:r>
    </w:p>
    <w:p w:rsidR="00860530" w:rsidRPr="00696BDB" w:rsidRDefault="00860530" w:rsidP="00860530">
      <w:pPr>
        <w:numPr>
          <w:ilvl w:val="0"/>
          <w:numId w:val="8"/>
        </w:numPr>
        <w:jc w:val="both"/>
      </w:pPr>
      <w:r w:rsidRPr="00696BDB">
        <w:t xml:space="preserve">спортивные праздники, посвященные Масленице, </w:t>
      </w:r>
      <w:r w:rsidR="00FB2F74" w:rsidRPr="00696BDB">
        <w:t>д</w:t>
      </w:r>
      <w:r w:rsidRPr="00696BDB">
        <w:t xml:space="preserve">ню Победы, </w:t>
      </w:r>
      <w:r w:rsidR="00FB2F74" w:rsidRPr="00696BDB">
        <w:t>д</w:t>
      </w:r>
      <w:r w:rsidRPr="00696BDB">
        <w:t>ню города;</w:t>
      </w:r>
    </w:p>
    <w:p w:rsidR="00860530" w:rsidRPr="00696BDB" w:rsidRDefault="00860530" w:rsidP="00860530">
      <w:pPr>
        <w:numPr>
          <w:ilvl w:val="0"/>
          <w:numId w:val="8"/>
        </w:numPr>
        <w:jc w:val="both"/>
      </w:pPr>
      <w:r w:rsidRPr="00696BDB">
        <w:t xml:space="preserve">соревнования по мини-футболу, посвященные Рождеству, </w:t>
      </w:r>
      <w:r w:rsidR="00FB2F74" w:rsidRPr="00696BDB">
        <w:t>д</w:t>
      </w:r>
      <w:r w:rsidRPr="00696BDB">
        <w:t>ню Победы, Дню города;</w:t>
      </w:r>
    </w:p>
    <w:p w:rsidR="00860530" w:rsidRPr="00696BDB" w:rsidRDefault="00860530" w:rsidP="00860530">
      <w:pPr>
        <w:numPr>
          <w:ilvl w:val="0"/>
          <w:numId w:val="8"/>
        </w:numPr>
        <w:jc w:val="both"/>
      </w:pPr>
      <w:r w:rsidRPr="00696BDB">
        <w:t>рыцарские турниры (</w:t>
      </w:r>
      <w:proofErr w:type="spellStart"/>
      <w:r w:rsidRPr="00696BDB">
        <w:t>бугурты</w:t>
      </w:r>
      <w:proofErr w:type="spellEnd"/>
      <w:r w:rsidRPr="00696BDB">
        <w:t>), пос</w:t>
      </w:r>
      <w:r w:rsidR="004D217C" w:rsidRPr="00696BDB">
        <w:t xml:space="preserve">вященные Рождеству, </w:t>
      </w:r>
      <w:r w:rsidR="00FB2F74" w:rsidRPr="00696BDB">
        <w:t>д</w:t>
      </w:r>
      <w:r w:rsidR="004D217C" w:rsidRPr="00696BDB">
        <w:t>ню России;</w:t>
      </w:r>
    </w:p>
    <w:p w:rsidR="004D217C" w:rsidRPr="00696BDB" w:rsidRDefault="004D217C" w:rsidP="00860530">
      <w:pPr>
        <w:numPr>
          <w:ilvl w:val="0"/>
          <w:numId w:val="8"/>
        </w:numPr>
        <w:jc w:val="both"/>
      </w:pPr>
      <w:r w:rsidRPr="00696BDB">
        <w:t>соревнования по плаванию, посвященные дню города, Новому году;</w:t>
      </w:r>
    </w:p>
    <w:p w:rsidR="004D217C" w:rsidRPr="00696BDB" w:rsidRDefault="004D217C" w:rsidP="00860530">
      <w:pPr>
        <w:numPr>
          <w:ilvl w:val="0"/>
          <w:numId w:val="8"/>
        </w:numPr>
        <w:jc w:val="both"/>
      </w:pPr>
      <w:proofErr w:type="gramStart"/>
      <w:r w:rsidRPr="00696BDB">
        <w:t>фитнес-зарядки</w:t>
      </w:r>
      <w:proofErr w:type="gramEnd"/>
      <w:r w:rsidRPr="00696BDB">
        <w:t xml:space="preserve"> для жителей района Фили-Давыдково;</w:t>
      </w:r>
    </w:p>
    <w:p w:rsidR="004D217C" w:rsidRPr="00696BDB" w:rsidRDefault="004D217C" w:rsidP="00860530">
      <w:pPr>
        <w:numPr>
          <w:ilvl w:val="0"/>
          <w:numId w:val="8"/>
        </w:numPr>
        <w:jc w:val="both"/>
      </w:pPr>
      <w:r w:rsidRPr="00696BDB">
        <w:t>циклы открытых занятий в спортивных секциях;</w:t>
      </w:r>
    </w:p>
    <w:p w:rsidR="004D217C" w:rsidRPr="00696BDB" w:rsidRDefault="004D217C" w:rsidP="00860530">
      <w:pPr>
        <w:numPr>
          <w:ilvl w:val="0"/>
          <w:numId w:val="8"/>
        </w:numPr>
        <w:jc w:val="both"/>
      </w:pPr>
      <w:r w:rsidRPr="00696BDB">
        <w:lastRenderedPageBreak/>
        <w:t>районные соревнования «Школа безопасности».</w:t>
      </w:r>
    </w:p>
    <w:p w:rsidR="0016653B" w:rsidRPr="00696BDB" w:rsidRDefault="0016653B" w:rsidP="007101F6">
      <w:pPr>
        <w:ind w:firstLine="709"/>
        <w:jc w:val="both"/>
      </w:pPr>
      <w:proofErr w:type="gramStart"/>
      <w:r w:rsidRPr="00696BDB">
        <w:t>Досуговые кружки способствуют развитию творческой личности занимающегося: клуб «Рукодельница» (фриволите, вышивка, шитье), студия интеллектуального развития «Знайка», фотостудия,</w:t>
      </w:r>
      <w:r w:rsidR="00A5450E" w:rsidRPr="00696BDB">
        <w:t xml:space="preserve"> студия английского языка,</w:t>
      </w:r>
      <w:r w:rsidRPr="00696BDB">
        <w:t xml:space="preserve"> студия изобразительного искусства, студия валяния из шерсти, студия игры на гитаре, театральная студия,</w:t>
      </w:r>
      <w:r w:rsidR="00A5450E" w:rsidRPr="00696BDB">
        <w:t xml:space="preserve"> детское творчество (рисование, лепка, оригами, развитие мелкой моторики), эстрадно-вокальная студия</w:t>
      </w:r>
      <w:r w:rsidRPr="00696BDB">
        <w:t>.</w:t>
      </w:r>
      <w:proofErr w:type="gramEnd"/>
      <w:r w:rsidRPr="00696BDB">
        <w:t xml:space="preserve"> Руководители кружков помогают </w:t>
      </w:r>
      <w:proofErr w:type="gramStart"/>
      <w:r w:rsidRPr="00696BDB">
        <w:t>занимающимся</w:t>
      </w:r>
      <w:proofErr w:type="gramEnd"/>
      <w:r w:rsidRPr="00696BDB">
        <w:t xml:space="preserve"> воплощать собственные идеи, учат аккуратности, внимательности, усидчивости и целеустремленности.</w:t>
      </w:r>
    </w:p>
    <w:p w:rsidR="00A5450E" w:rsidRPr="00696BDB" w:rsidRDefault="00A5450E" w:rsidP="007101F6">
      <w:pPr>
        <w:ind w:firstLine="709"/>
        <w:jc w:val="both"/>
      </w:pPr>
      <w:r w:rsidRPr="00696BDB">
        <w:t>За 2015г. было организовано и проведено</w:t>
      </w:r>
      <w:r w:rsidR="004F23B5" w:rsidRPr="00696BDB">
        <w:t xml:space="preserve"> 40 культурно-массовых и досуговых мероприятий:</w:t>
      </w:r>
    </w:p>
    <w:p w:rsidR="004F23B5" w:rsidRPr="00696BDB" w:rsidRDefault="004F23B5" w:rsidP="004F23B5">
      <w:pPr>
        <w:numPr>
          <w:ilvl w:val="0"/>
          <w:numId w:val="9"/>
        </w:numPr>
        <w:jc w:val="both"/>
      </w:pPr>
      <w:r w:rsidRPr="00696BDB">
        <w:t xml:space="preserve">праздничные мероприятия, посвященные Рождеству, </w:t>
      </w:r>
      <w:r w:rsidR="00FB2F74" w:rsidRPr="00696BDB">
        <w:t>д</w:t>
      </w:r>
      <w:r w:rsidR="00D82003" w:rsidRPr="00696BDB">
        <w:t xml:space="preserve">ню защитника Отечества, </w:t>
      </w:r>
      <w:r w:rsidRPr="00696BDB">
        <w:t xml:space="preserve">Масленице, </w:t>
      </w:r>
      <w:r w:rsidR="00FB2F74" w:rsidRPr="00696BDB">
        <w:t>д</w:t>
      </w:r>
      <w:r w:rsidRPr="00696BDB">
        <w:t xml:space="preserve">ню Победы, </w:t>
      </w:r>
      <w:r w:rsidR="00FB2F74" w:rsidRPr="00696BDB">
        <w:t>д</w:t>
      </w:r>
      <w:r w:rsidRPr="00696BDB">
        <w:t xml:space="preserve">ню открытых дверей, </w:t>
      </w:r>
      <w:r w:rsidR="00FB2F74" w:rsidRPr="00696BDB">
        <w:t>д</w:t>
      </w:r>
      <w:r w:rsidRPr="00696BDB">
        <w:t>ню матери России, Новому году;</w:t>
      </w:r>
    </w:p>
    <w:p w:rsidR="00D82003" w:rsidRPr="00696BDB" w:rsidRDefault="008D6441" w:rsidP="004F23B5">
      <w:pPr>
        <w:numPr>
          <w:ilvl w:val="0"/>
          <w:numId w:val="9"/>
        </w:numPr>
        <w:jc w:val="both"/>
      </w:pPr>
      <w:r w:rsidRPr="00696BDB">
        <w:t>обзорная экскурсия по г. Коломна, музей пастилы и археологический музей г. Коломна;</w:t>
      </w:r>
    </w:p>
    <w:p w:rsidR="008D6441" w:rsidRPr="00696BDB" w:rsidRDefault="008D6441" w:rsidP="004F23B5">
      <w:pPr>
        <w:numPr>
          <w:ilvl w:val="0"/>
          <w:numId w:val="9"/>
        </w:numPr>
        <w:jc w:val="both"/>
      </w:pPr>
      <w:r w:rsidRPr="00696BDB">
        <w:t xml:space="preserve">выставки работ детского творчества, посвященные </w:t>
      </w:r>
      <w:r w:rsidR="00FB2F74" w:rsidRPr="00696BDB">
        <w:t>д</w:t>
      </w:r>
      <w:r w:rsidRPr="00696BDB">
        <w:t xml:space="preserve">ню защитника Отечества, Международному женскому дню, дню космонавтики, дню Победы, </w:t>
      </w:r>
      <w:r w:rsidR="00B80C77" w:rsidRPr="00696BDB">
        <w:t>дню матери России, Новому году;</w:t>
      </w:r>
    </w:p>
    <w:p w:rsidR="00B80C77" w:rsidRPr="00696BDB" w:rsidRDefault="00B80C77" w:rsidP="004F23B5">
      <w:pPr>
        <w:numPr>
          <w:ilvl w:val="0"/>
          <w:numId w:val="9"/>
        </w:numPr>
        <w:jc w:val="both"/>
      </w:pPr>
      <w:r w:rsidRPr="00696BDB">
        <w:t>фотовыставки «Мои красоты океана», «Мой город», «Молодежь Москвы», «Новый год»;</w:t>
      </w:r>
    </w:p>
    <w:p w:rsidR="00B80C77" w:rsidRPr="00696BDB" w:rsidRDefault="00EF7105" w:rsidP="004F23B5">
      <w:pPr>
        <w:numPr>
          <w:ilvl w:val="0"/>
          <w:numId w:val="9"/>
        </w:numPr>
        <w:jc w:val="both"/>
      </w:pPr>
      <w:r w:rsidRPr="00696BDB">
        <w:t>выставки декоративно-прикладного искусства клуба «Рукодельница», посвященные Международному женскому дню, дню Победы, Новому году;</w:t>
      </w:r>
    </w:p>
    <w:p w:rsidR="00EF7105" w:rsidRPr="00696BDB" w:rsidRDefault="00EF7105" w:rsidP="004F23B5">
      <w:pPr>
        <w:numPr>
          <w:ilvl w:val="0"/>
          <w:numId w:val="9"/>
        </w:numPr>
        <w:jc w:val="both"/>
      </w:pPr>
      <w:r w:rsidRPr="00696BDB">
        <w:t>мастер-классы по фотоискусству и клуба «Рукодельница»;</w:t>
      </w:r>
    </w:p>
    <w:p w:rsidR="00EF7105" w:rsidRPr="00696BDB" w:rsidRDefault="00EF7105" w:rsidP="004F23B5">
      <w:pPr>
        <w:numPr>
          <w:ilvl w:val="0"/>
          <w:numId w:val="9"/>
        </w:numPr>
        <w:jc w:val="both"/>
      </w:pPr>
      <w:r w:rsidRPr="00696BDB">
        <w:t>еженедельные дискотеки «Ретро+»;</w:t>
      </w:r>
    </w:p>
    <w:p w:rsidR="00EF7105" w:rsidRPr="00696BDB" w:rsidRDefault="00EF7105" w:rsidP="00EF7105">
      <w:pPr>
        <w:numPr>
          <w:ilvl w:val="0"/>
          <w:numId w:val="9"/>
        </w:numPr>
        <w:jc w:val="both"/>
      </w:pPr>
      <w:r w:rsidRPr="00696BDB">
        <w:t>социальная акция, посвященная Международному дню очистки водоемов.</w:t>
      </w:r>
    </w:p>
    <w:p w:rsidR="0016653B" w:rsidRPr="00696BDB" w:rsidRDefault="0016653B" w:rsidP="007101F6">
      <w:pPr>
        <w:ind w:firstLine="709"/>
        <w:jc w:val="both"/>
      </w:pPr>
      <w:r w:rsidRPr="00696BDB">
        <w:t>Немало важную роль играет в учреждении патриотическое воспитание подростков и молодежи. Для этого созданы историко-патриотический клуб</w:t>
      </w:r>
      <w:r w:rsidR="00947A88" w:rsidRPr="00696BDB">
        <w:t xml:space="preserve">, </w:t>
      </w:r>
      <w:r w:rsidRPr="00696BDB">
        <w:t>клуб исторической реконструкции «Яромир»</w:t>
      </w:r>
      <w:r w:rsidR="00947A88" w:rsidRPr="00696BDB">
        <w:t xml:space="preserve"> и фехтования «Нормандия». Привлечение внимания к современным культурно-экологическим проблемам, развитие сотрудничества с различными организациями и учреждениями, связанными с историческим наследием нашей страны, привлечение людей старшего поколения к культурной жизни центра – основные задачи данного направления. Члены историко-патриотического клуба являются </w:t>
      </w:r>
      <w:r w:rsidR="00EF7105" w:rsidRPr="00696BDB">
        <w:t xml:space="preserve">не только </w:t>
      </w:r>
      <w:r w:rsidR="00947A88" w:rsidRPr="00696BDB">
        <w:t>участниками мероприятий, посвященных праздновани</w:t>
      </w:r>
      <w:r w:rsidR="00EF7105" w:rsidRPr="00696BDB">
        <w:t>ю памятных и знаменательных дат, но и организовывают сами:</w:t>
      </w:r>
    </w:p>
    <w:p w:rsidR="008D6441" w:rsidRPr="00696BDB" w:rsidRDefault="008D6441" w:rsidP="00EF7105">
      <w:pPr>
        <w:numPr>
          <w:ilvl w:val="0"/>
          <w:numId w:val="11"/>
        </w:numPr>
        <w:jc w:val="both"/>
      </w:pPr>
      <w:r w:rsidRPr="00696BDB">
        <w:t xml:space="preserve">экскурсии </w:t>
      </w:r>
      <w:r w:rsidR="00EF7105" w:rsidRPr="00696BDB">
        <w:t>в музей военной техники;</w:t>
      </w:r>
    </w:p>
    <w:p w:rsidR="00EF7105" w:rsidRPr="00696BDB" w:rsidRDefault="00EF7105" w:rsidP="00EF7105">
      <w:pPr>
        <w:numPr>
          <w:ilvl w:val="0"/>
          <w:numId w:val="11"/>
        </w:numPr>
        <w:jc w:val="both"/>
      </w:pPr>
      <w:r w:rsidRPr="00696BDB">
        <w:t>праздничные мероприятия и встречи с ветеранами, посвященные дню защитника Отечества, дню Победы;</w:t>
      </w:r>
    </w:p>
    <w:p w:rsidR="00EF7105" w:rsidRPr="00696BDB" w:rsidRDefault="00EF7105" w:rsidP="00EF7105">
      <w:pPr>
        <w:numPr>
          <w:ilvl w:val="0"/>
          <w:numId w:val="11"/>
        </w:numPr>
        <w:jc w:val="both"/>
      </w:pPr>
      <w:r w:rsidRPr="00696BDB">
        <w:t>историко-патриотическая экспедиция в Ленинградскую область;</w:t>
      </w:r>
    </w:p>
    <w:p w:rsidR="00EF7105" w:rsidRPr="00696BDB" w:rsidRDefault="00EF7105" w:rsidP="00EF7105">
      <w:pPr>
        <w:numPr>
          <w:ilvl w:val="0"/>
          <w:numId w:val="11"/>
        </w:numPr>
        <w:jc w:val="both"/>
      </w:pPr>
      <w:r w:rsidRPr="00696BDB">
        <w:t>военно-патриотическая экспедиция «Вахта памяти»;</w:t>
      </w:r>
    </w:p>
    <w:p w:rsidR="00EF7105" w:rsidRPr="00696BDB" w:rsidRDefault="00EF7105" w:rsidP="00EF7105">
      <w:pPr>
        <w:numPr>
          <w:ilvl w:val="0"/>
          <w:numId w:val="11"/>
        </w:numPr>
        <w:jc w:val="both"/>
      </w:pPr>
      <w:r w:rsidRPr="00696BDB">
        <w:t>выставки военно-исторических экспонатов;</w:t>
      </w:r>
    </w:p>
    <w:p w:rsidR="00EF7105" w:rsidRPr="00696BDB" w:rsidRDefault="00EF7105" w:rsidP="00FB2F74">
      <w:pPr>
        <w:numPr>
          <w:ilvl w:val="0"/>
          <w:numId w:val="11"/>
        </w:numPr>
        <w:jc w:val="both"/>
      </w:pPr>
      <w:r w:rsidRPr="00696BDB">
        <w:t>фестиваль военных специал</w:t>
      </w:r>
      <w:r w:rsidR="00FB2F74" w:rsidRPr="00696BDB">
        <w:t>ьностей, посвященный дню города.</w:t>
      </w:r>
    </w:p>
    <w:p w:rsidR="00947A88" w:rsidRPr="00696BDB" w:rsidRDefault="00FB2F74" w:rsidP="007101F6">
      <w:pPr>
        <w:ind w:firstLine="709"/>
        <w:jc w:val="both"/>
      </w:pPr>
      <w:r w:rsidRPr="00696BDB">
        <w:t>Помимо регулярных занятий и организации самостоятельных меропр</w:t>
      </w:r>
      <w:r w:rsidR="0033144D" w:rsidRPr="00696BDB">
        <w:t>ия</w:t>
      </w:r>
      <w:r w:rsidRPr="00696BDB">
        <w:t>тий</w:t>
      </w:r>
      <w:r w:rsidR="00181053" w:rsidRPr="00696BDB">
        <w:t xml:space="preserve"> учреждение при</w:t>
      </w:r>
      <w:r w:rsidR="0033144D" w:rsidRPr="00696BDB">
        <w:t>нял</w:t>
      </w:r>
      <w:r w:rsidR="00181053" w:rsidRPr="00696BDB">
        <w:t xml:space="preserve"> активное участие в жизни района Фили-Давыдково, Западного администр</w:t>
      </w:r>
      <w:r w:rsidR="0033144D" w:rsidRPr="00696BDB">
        <w:t>ативного округа и города Москвы:</w:t>
      </w:r>
    </w:p>
    <w:p w:rsidR="0033144D" w:rsidRPr="00696BDB" w:rsidRDefault="0033144D" w:rsidP="0033144D">
      <w:pPr>
        <w:numPr>
          <w:ilvl w:val="0"/>
          <w:numId w:val="12"/>
        </w:numPr>
        <w:jc w:val="both"/>
      </w:pPr>
      <w:r w:rsidRPr="00696BDB">
        <w:t>праздничные мероприятия, посвященные 70-летию Победы, день города;</w:t>
      </w:r>
    </w:p>
    <w:p w:rsidR="0033144D" w:rsidRPr="00696BDB" w:rsidRDefault="0033144D" w:rsidP="0033144D">
      <w:pPr>
        <w:numPr>
          <w:ilvl w:val="0"/>
          <w:numId w:val="12"/>
        </w:numPr>
        <w:jc w:val="both"/>
      </w:pPr>
      <w:r w:rsidRPr="00696BDB">
        <w:t>акция «Лента памяти», посвященная 70-летию Победы;</w:t>
      </w:r>
    </w:p>
    <w:p w:rsidR="0033144D" w:rsidRPr="00696BDB" w:rsidRDefault="0033144D" w:rsidP="0033144D">
      <w:pPr>
        <w:numPr>
          <w:ilvl w:val="0"/>
          <w:numId w:val="12"/>
        </w:numPr>
        <w:jc w:val="both"/>
      </w:pPr>
      <w:r w:rsidRPr="00696BDB">
        <w:t>общегородской фестиваль «</w:t>
      </w:r>
      <w:proofErr w:type="gramStart"/>
      <w:r w:rsidRPr="00696BDB">
        <w:t>Московское</w:t>
      </w:r>
      <w:proofErr w:type="gramEnd"/>
      <w:r w:rsidRPr="00696BDB">
        <w:t xml:space="preserve"> варенье-2015»;</w:t>
      </w:r>
    </w:p>
    <w:p w:rsidR="0033144D" w:rsidRPr="00696BDB" w:rsidRDefault="0033144D" w:rsidP="0033144D">
      <w:pPr>
        <w:numPr>
          <w:ilvl w:val="0"/>
          <w:numId w:val="12"/>
        </w:numPr>
        <w:jc w:val="both"/>
      </w:pPr>
      <w:r w:rsidRPr="00696BDB">
        <w:t>праздник московской полиции в Лужниках;</w:t>
      </w:r>
    </w:p>
    <w:p w:rsidR="0033144D" w:rsidRPr="00696BDB" w:rsidRDefault="0033144D" w:rsidP="0033144D">
      <w:pPr>
        <w:numPr>
          <w:ilvl w:val="0"/>
          <w:numId w:val="12"/>
        </w:numPr>
        <w:jc w:val="both"/>
      </w:pPr>
      <w:r w:rsidRPr="00696BDB">
        <w:t>цикл новогодних мероприятий: поздравления жителей района, ветеранов, общественных советников и участие в районном праздновании Нового года;</w:t>
      </w:r>
    </w:p>
    <w:p w:rsidR="0033144D" w:rsidRPr="00696BDB" w:rsidRDefault="0033144D" w:rsidP="0033144D">
      <w:pPr>
        <w:numPr>
          <w:ilvl w:val="0"/>
          <w:numId w:val="12"/>
        </w:numPr>
        <w:jc w:val="both"/>
      </w:pPr>
      <w:r w:rsidRPr="00696BDB">
        <w:t>еженедельные сборы молодежного парламента района Фили-Давыдково.</w:t>
      </w:r>
    </w:p>
    <w:p w:rsidR="00696BDB" w:rsidRDefault="00696BDB" w:rsidP="00696BDB">
      <w:pPr>
        <w:ind w:firstLine="709"/>
        <w:jc w:val="both"/>
      </w:pPr>
      <w:r>
        <w:lastRenderedPageBreak/>
        <w:t xml:space="preserve">Общее количество жителей, принявших участие в мероприятиях, составило 3726 человек. </w:t>
      </w:r>
    </w:p>
    <w:p w:rsidR="00696BDB" w:rsidRDefault="00696BDB" w:rsidP="00696BDB">
      <w:pPr>
        <w:ind w:firstLine="709"/>
        <w:jc w:val="both"/>
      </w:pPr>
      <w:r>
        <w:t>Общая численность детей и взрослых, занимающихся в учреждении, за 2015г. составляет 390 человек:</w:t>
      </w:r>
    </w:p>
    <w:p w:rsidR="00696BDB" w:rsidRPr="00A43DE5" w:rsidRDefault="00696BDB" w:rsidP="00696BDB">
      <w:pPr>
        <w:numPr>
          <w:ilvl w:val="0"/>
          <w:numId w:val="13"/>
        </w:numPr>
        <w:jc w:val="both"/>
      </w:pPr>
      <w:r w:rsidRPr="00A43DE5">
        <w:t>Взрослые – 255 человек:</w:t>
      </w:r>
    </w:p>
    <w:p w:rsidR="00696BDB" w:rsidRPr="00A43DE5" w:rsidRDefault="00696BDB" w:rsidP="00696BDB">
      <w:pPr>
        <w:ind w:left="2123" w:firstLine="1"/>
        <w:jc w:val="both"/>
      </w:pPr>
      <w:r w:rsidRPr="00A43DE5">
        <w:t>Бесплатно – 238</w:t>
      </w:r>
    </w:p>
    <w:p w:rsidR="00696BDB" w:rsidRPr="00A43DE5" w:rsidRDefault="00696BDB" w:rsidP="00696BDB">
      <w:pPr>
        <w:ind w:left="1414" w:firstLine="709"/>
        <w:jc w:val="both"/>
      </w:pPr>
      <w:r w:rsidRPr="00A43DE5">
        <w:t>Платно - 17</w:t>
      </w:r>
    </w:p>
    <w:p w:rsidR="00696BDB" w:rsidRPr="00A43DE5" w:rsidRDefault="00696BDB" w:rsidP="00696BDB">
      <w:pPr>
        <w:numPr>
          <w:ilvl w:val="0"/>
          <w:numId w:val="13"/>
        </w:numPr>
        <w:jc w:val="both"/>
      </w:pPr>
      <w:r w:rsidRPr="00A43DE5">
        <w:t>Дети – 135 человек:</w:t>
      </w:r>
    </w:p>
    <w:p w:rsidR="00696BDB" w:rsidRPr="00A43DE5" w:rsidRDefault="00696BDB" w:rsidP="00696BDB">
      <w:pPr>
        <w:ind w:left="1415" w:firstLine="709"/>
        <w:jc w:val="both"/>
      </w:pPr>
      <w:r w:rsidRPr="00A43DE5">
        <w:t xml:space="preserve">Бесплатно – 114 </w:t>
      </w:r>
    </w:p>
    <w:p w:rsidR="00696BDB" w:rsidRPr="00A43DE5" w:rsidRDefault="00696BDB" w:rsidP="00696BDB">
      <w:pPr>
        <w:ind w:left="1415" w:firstLine="709"/>
        <w:jc w:val="both"/>
      </w:pPr>
      <w:r w:rsidRPr="00A43DE5">
        <w:t>Платно - 21</w:t>
      </w:r>
    </w:p>
    <w:p w:rsidR="00696BDB" w:rsidRPr="00A43DE5" w:rsidRDefault="00696BDB" w:rsidP="00696BDB">
      <w:pPr>
        <w:ind w:left="706" w:firstLine="709"/>
        <w:jc w:val="both"/>
      </w:pPr>
      <w:r w:rsidRPr="00A43DE5">
        <w:t>Из них:</w:t>
      </w:r>
    </w:p>
    <w:p w:rsidR="00696BDB" w:rsidRPr="00A43DE5" w:rsidRDefault="00696BDB" w:rsidP="00696BDB">
      <w:pPr>
        <w:numPr>
          <w:ilvl w:val="0"/>
          <w:numId w:val="13"/>
        </w:numPr>
        <w:jc w:val="both"/>
      </w:pPr>
      <w:r w:rsidRPr="00A43DE5">
        <w:t>по направлению КДН – 2 человека;</w:t>
      </w:r>
    </w:p>
    <w:p w:rsidR="00696BDB" w:rsidRPr="00A43DE5" w:rsidRDefault="00696BDB" w:rsidP="00696BDB">
      <w:pPr>
        <w:numPr>
          <w:ilvl w:val="0"/>
          <w:numId w:val="13"/>
        </w:numPr>
        <w:jc w:val="both"/>
      </w:pPr>
      <w:r w:rsidRPr="00A43DE5">
        <w:t>дети, находящиеся под опекой – 1 человек;</w:t>
      </w:r>
    </w:p>
    <w:p w:rsidR="00696BDB" w:rsidRPr="00A43DE5" w:rsidRDefault="00696BDB" w:rsidP="00696BDB">
      <w:pPr>
        <w:numPr>
          <w:ilvl w:val="0"/>
          <w:numId w:val="13"/>
        </w:numPr>
        <w:jc w:val="both"/>
      </w:pPr>
      <w:r w:rsidRPr="00A43DE5">
        <w:t>инвалиды – 1 человек;</w:t>
      </w:r>
    </w:p>
    <w:p w:rsidR="00696BDB" w:rsidRPr="00A43DE5" w:rsidRDefault="00696BDB" w:rsidP="00696BDB">
      <w:pPr>
        <w:numPr>
          <w:ilvl w:val="0"/>
          <w:numId w:val="13"/>
        </w:numPr>
        <w:jc w:val="both"/>
      </w:pPr>
      <w:r w:rsidRPr="00A43DE5">
        <w:t>многодетные семьи – 19 детей.</w:t>
      </w:r>
      <w:bookmarkStart w:id="0" w:name="_GoBack"/>
      <w:bookmarkEnd w:id="0"/>
    </w:p>
    <w:sectPr w:rsidR="00696BDB" w:rsidRPr="00A4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7111"/>
    <w:multiLevelType w:val="hybridMultilevel"/>
    <w:tmpl w:val="BA68D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43436"/>
    <w:multiLevelType w:val="hybridMultilevel"/>
    <w:tmpl w:val="7BB65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37217"/>
    <w:multiLevelType w:val="hybridMultilevel"/>
    <w:tmpl w:val="4636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B26072"/>
    <w:multiLevelType w:val="hybridMultilevel"/>
    <w:tmpl w:val="6980B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677B3"/>
    <w:multiLevelType w:val="hybridMultilevel"/>
    <w:tmpl w:val="42ECE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A04041"/>
    <w:multiLevelType w:val="hybridMultilevel"/>
    <w:tmpl w:val="7F8EF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F51BC0"/>
    <w:multiLevelType w:val="hybridMultilevel"/>
    <w:tmpl w:val="B37C329C"/>
    <w:lvl w:ilvl="0" w:tplc="041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342FCE"/>
    <w:multiLevelType w:val="multilevel"/>
    <w:tmpl w:val="D79E7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896345"/>
    <w:multiLevelType w:val="hybridMultilevel"/>
    <w:tmpl w:val="AC42E4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907B64"/>
    <w:multiLevelType w:val="hybridMultilevel"/>
    <w:tmpl w:val="E342D7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B51BF7"/>
    <w:multiLevelType w:val="hybridMultilevel"/>
    <w:tmpl w:val="34AC3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5F0446"/>
    <w:multiLevelType w:val="hybridMultilevel"/>
    <w:tmpl w:val="3E9E8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E9000D"/>
    <w:multiLevelType w:val="multilevel"/>
    <w:tmpl w:val="B37C329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60C"/>
    <w:rsid w:val="00033CBC"/>
    <w:rsid w:val="0016653B"/>
    <w:rsid w:val="00181053"/>
    <w:rsid w:val="001D6EF5"/>
    <w:rsid w:val="00262976"/>
    <w:rsid w:val="0033144D"/>
    <w:rsid w:val="003F11CA"/>
    <w:rsid w:val="004C3032"/>
    <w:rsid w:val="004D217C"/>
    <w:rsid w:val="004F23B5"/>
    <w:rsid w:val="004F7234"/>
    <w:rsid w:val="005E55A1"/>
    <w:rsid w:val="00696BDB"/>
    <w:rsid w:val="006E68B4"/>
    <w:rsid w:val="007101F6"/>
    <w:rsid w:val="007B1BCC"/>
    <w:rsid w:val="00860530"/>
    <w:rsid w:val="0089231B"/>
    <w:rsid w:val="008D6441"/>
    <w:rsid w:val="00947A88"/>
    <w:rsid w:val="00A0460C"/>
    <w:rsid w:val="00A43DE5"/>
    <w:rsid w:val="00A5450E"/>
    <w:rsid w:val="00AB5C2C"/>
    <w:rsid w:val="00B80C77"/>
    <w:rsid w:val="00BE40A5"/>
    <w:rsid w:val="00C53656"/>
    <w:rsid w:val="00D82003"/>
    <w:rsid w:val="00EF7105"/>
    <w:rsid w:val="00FB2F74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ГБУ Феникс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Александра</dc:creator>
  <cp:keywords/>
  <dc:description/>
  <cp:lastModifiedBy>Алекс</cp:lastModifiedBy>
  <cp:revision>12</cp:revision>
  <dcterms:created xsi:type="dcterms:W3CDTF">2016-05-05T10:42:00Z</dcterms:created>
  <dcterms:modified xsi:type="dcterms:W3CDTF">2016-05-10T09:46:00Z</dcterms:modified>
</cp:coreProperties>
</file>